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25" w:rsidRPr="00CE59C2" w:rsidRDefault="00F1091B" w:rsidP="00F1091B">
      <w:pPr>
        <w:spacing w:line="360" w:lineRule="auto"/>
        <w:jc w:val="center"/>
        <w:rPr>
          <w:rFonts w:ascii="Times New Roman" w:eastAsia="宋体" w:hAnsi="Times New Roman" w:cs="Times New Roman"/>
          <w:b/>
          <w:sz w:val="30"/>
          <w:szCs w:val="30"/>
        </w:rPr>
      </w:pPr>
      <w:r w:rsidRPr="00CE59C2">
        <w:rPr>
          <w:rFonts w:ascii="Times New Roman" w:eastAsia="宋体" w:hAnsi="Times New Roman" w:cs="Times New Roman"/>
          <w:b/>
          <w:sz w:val="30"/>
          <w:szCs w:val="30"/>
        </w:rPr>
        <w:t>《交通运输工程学报》</w:t>
      </w:r>
      <w:r w:rsidR="00462927" w:rsidRPr="00CE59C2">
        <w:rPr>
          <w:rFonts w:ascii="Times New Roman" w:eastAsia="宋体" w:hAnsi="Times New Roman" w:cs="Times New Roman"/>
          <w:b/>
          <w:sz w:val="30"/>
          <w:szCs w:val="30"/>
        </w:rPr>
        <w:t>推荐</w:t>
      </w:r>
      <w:r w:rsidRPr="00CE59C2">
        <w:rPr>
          <w:rFonts w:ascii="Times New Roman" w:eastAsia="宋体" w:hAnsi="Times New Roman" w:cs="Times New Roman"/>
          <w:b/>
          <w:sz w:val="30"/>
          <w:szCs w:val="30"/>
        </w:rPr>
        <w:t>外籍编委</w:t>
      </w:r>
    </w:p>
    <w:p w:rsidR="00F1091B" w:rsidRPr="00CE59C2" w:rsidRDefault="00F1091B" w:rsidP="00F1091B">
      <w:pPr>
        <w:spacing w:line="400" w:lineRule="exact"/>
        <w:ind w:firstLineChars="200" w:firstLine="420"/>
        <w:rPr>
          <w:rFonts w:ascii="Times New Roman" w:eastAsia="宋体" w:hAnsi="Times New Roman" w:cs="Times New Roman"/>
        </w:rPr>
      </w:pPr>
      <w:r w:rsidRPr="00CE59C2">
        <w:rPr>
          <w:rFonts w:ascii="Times New Roman" w:eastAsia="宋体" w:hAnsi="Times New Roman" w:cs="Times New Roman"/>
        </w:rPr>
        <w:t>为了拓展学术资源，推动</w:t>
      </w:r>
      <w:r w:rsidR="002B1B30" w:rsidRPr="00CE59C2">
        <w:rPr>
          <w:rFonts w:ascii="Times New Roman" w:eastAsia="宋体" w:hAnsi="Times New Roman" w:cs="Times New Roman"/>
        </w:rPr>
        <w:t>办刊</w:t>
      </w:r>
      <w:r w:rsidRPr="00CE59C2">
        <w:rPr>
          <w:rFonts w:ascii="Times New Roman" w:eastAsia="宋体" w:hAnsi="Times New Roman" w:cs="Times New Roman"/>
        </w:rPr>
        <w:t>国际化，提升国际学术影响力，《交通运输工程学报》面向海外公开招聘编委</w:t>
      </w:r>
      <w:r w:rsidR="00A54FB4" w:rsidRPr="00CE59C2">
        <w:rPr>
          <w:rFonts w:ascii="Times New Roman" w:eastAsia="宋体" w:hAnsi="Times New Roman" w:cs="Times New Roman"/>
        </w:rPr>
        <w:t>，</w:t>
      </w:r>
      <w:r w:rsidR="002B1B30" w:rsidRPr="00CE59C2">
        <w:rPr>
          <w:rFonts w:ascii="Times New Roman" w:eastAsia="宋体" w:hAnsi="Times New Roman" w:cs="Times New Roman"/>
        </w:rPr>
        <w:t>诚挚邀请各位专家学者推荐交通运输领域海外学术权威加入本刊编委，共同致力于交通运输的发展和繁荣。</w:t>
      </w:r>
    </w:p>
    <w:p w:rsidR="00CE59C2" w:rsidRDefault="00CE59C2" w:rsidP="00CE59C2">
      <w:pPr>
        <w:spacing w:line="400" w:lineRule="exact"/>
        <w:ind w:firstLineChars="200" w:firstLine="420"/>
        <w:rPr>
          <w:rFonts w:ascii="Times New Roman" w:eastAsia="宋体" w:hAnsi="Times New Roman" w:cs="Times New Roman"/>
        </w:rPr>
      </w:pPr>
      <w:r w:rsidRPr="00CE59C2">
        <w:rPr>
          <w:rFonts w:ascii="Times New Roman" w:eastAsia="宋体" w:hAnsi="Times New Roman" w:cs="Times New Roman"/>
        </w:rPr>
        <w:t>《交通运输工程学报》（</w:t>
      </w:r>
      <w:r w:rsidRPr="00CE59C2">
        <w:rPr>
          <w:rFonts w:ascii="Times New Roman" w:eastAsia="宋体" w:hAnsi="Times New Roman" w:cs="Times New Roman"/>
        </w:rPr>
        <w:t>ISSN</w:t>
      </w:r>
      <w:r w:rsidR="00685336">
        <w:rPr>
          <w:rFonts w:ascii="Times New Roman" w:eastAsia="宋体" w:hAnsi="Times New Roman" w:cs="Times New Roman"/>
        </w:rPr>
        <w:t xml:space="preserve"> </w:t>
      </w:r>
      <w:r w:rsidRPr="00CE59C2">
        <w:rPr>
          <w:rFonts w:ascii="Times New Roman" w:eastAsia="宋体" w:hAnsi="Times New Roman" w:cs="Times New Roman"/>
        </w:rPr>
        <w:t>1671-1637</w:t>
      </w:r>
      <w:r w:rsidRPr="00CE59C2">
        <w:rPr>
          <w:rFonts w:ascii="Times New Roman" w:eastAsia="宋体" w:hAnsi="Times New Roman" w:cs="Times New Roman"/>
        </w:rPr>
        <w:t>；</w:t>
      </w:r>
      <w:r w:rsidRPr="00CE59C2">
        <w:rPr>
          <w:rFonts w:ascii="Times New Roman" w:eastAsia="宋体" w:hAnsi="Times New Roman" w:cs="Times New Roman"/>
        </w:rPr>
        <w:t>CN</w:t>
      </w:r>
      <w:r w:rsidR="00685336">
        <w:rPr>
          <w:rFonts w:ascii="Times New Roman" w:eastAsia="宋体" w:hAnsi="Times New Roman" w:cs="Times New Roman"/>
        </w:rPr>
        <w:t xml:space="preserve"> </w:t>
      </w:r>
      <w:r w:rsidRPr="00CE59C2">
        <w:rPr>
          <w:rFonts w:ascii="Times New Roman" w:eastAsia="宋体" w:hAnsi="Times New Roman" w:cs="Times New Roman"/>
        </w:rPr>
        <w:t>61-1369/U</w:t>
      </w:r>
      <w:r w:rsidRPr="00CE59C2">
        <w:rPr>
          <w:rFonts w:ascii="Times New Roman" w:eastAsia="宋体" w:hAnsi="Times New Roman" w:cs="Times New Roman"/>
        </w:rPr>
        <w:t>）是教育部主管，长安大学主办，国务院学位委员会交通运输工程学科评议组、西南交通大学与东南大学共同协办的学术期刊</w:t>
      </w:r>
      <w:r>
        <w:rPr>
          <w:rFonts w:ascii="Times New Roman" w:eastAsia="宋体" w:hAnsi="Times New Roman" w:cs="Times New Roman" w:hint="eastAsia"/>
        </w:rPr>
        <w:t>，</w:t>
      </w:r>
      <w:r w:rsidRPr="00CE59C2">
        <w:rPr>
          <w:rFonts w:ascii="Times New Roman" w:eastAsia="宋体" w:hAnsi="Times New Roman" w:cs="Times New Roman"/>
        </w:rPr>
        <w:t>评议组成员皆是本刊编委</w:t>
      </w:r>
      <w:r w:rsidR="006C2983">
        <w:rPr>
          <w:rFonts w:ascii="Times New Roman" w:eastAsia="宋体" w:hAnsi="Times New Roman" w:cs="Times New Roman" w:hint="eastAsia"/>
        </w:rPr>
        <w:t>；</w:t>
      </w:r>
      <w:r w:rsidRPr="00CE59C2">
        <w:rPr>
          <w:rFonts w:ascii="Times New Roman" w:eastAsia="宋体" w:hAnsi="Times New Roman" w:cs="Times New Roman"/>
        </w:rPr>
        <w:t>报道范围涵盖了铁路、公路、航空、水运、管道五大运输方式，包括道路与铁道工程、载运工具运用工程、交通运输规划与管理、交通信息工程及控制四个二级学科</w:t>
      </w:r>
      <w:r w:rsidR="006C2983">
        <w:rPr>
          <w:rFonts w:ascii="Times New Roman" w:eastAsia="宋体" w:hAnsi="Times New Roman" w:cs="Times New Roman" w:hint="eastAsia"/>
        </w:rPr>
        <w:t>；</w:t>
      </w:r>
      <w:r w:rsidRPr="00CE59C2">
        <w:rPr>
          <w:rFonts w:ascii="Times New Roman" w:eastAsia="宋体" w:hAnsi="Times New Roman" w:cs="Times New Roman"/>
        </w:rPr>
        <w:t>已经进入</w:t>
      </w:r>
      <w:r w:rsidRPr="00CE59C2">
        <w:rPr>
          <w:rFonts w:ascii="Times New Roman" w:eastAsia="宋体" w:hAnsi="Times New Roman" w:cs="Times New Roman"/>
        </w:rPr>
        <w:t>Ei</w:t>
      </w:r>
      <w:r w:rsidRPr="00CE59C2">
        <w:rPr>
          <w:rFonts w:ascii="Times New Roman" w:eastAsia="宋体" w:hAnsi="Times New Roman" w:cs="Times New Roman"/>
        </w:rPr>
        <w:t>、</w:t>
      </w:r>
      <w:r w:rsidRPr="00CE59C2">
        <w:rPr>
          <w:rFonts w:ascii="Times New Roman" w:eastAsia="宋体" w:hAnsi="Times New Roman" w:cs="Times New Roman"/>
        </w:rPr>
        <w:t>Scopus</w:t>
      </w:r>
      <w:r w:rsidRPr="00CE59C2">
        <w:rPr>
          <w:rFonts w:ascii="Times New Roman" w:eastAsia="宋体" w:hAnsi="Times New Roman" w:cs="Times New Roman"/>
        </w:rPr>
        <w:t>、</w:t>
      </w:r>
      <w:r w:rsidRPr="00CE59C2">
        <w:rPr>
          <w:rFonts w:ascii="Times New Roman" w:eastAsia="宋体" w:hAnsi="Times New Roman" w:cs="Times New Roman"/>
        </w:rPr>
        <w:t>CSCD</w:t>
      </w:r>
      <w:r w:rsidRPr="00CE59C2">
        <w:rPr>
          <w:rFonts w:ascii="Times New Roman" w:eastAsia="宋体" w:hAnsi="Times New Roman" w:cs="Times New Roman"/>
        </w:rPr>
        <w:t>等</w:t>
      </w:r>
      <w:r w:rsidR="00912404">
        <w:rPr>
          <w:rFonts w:ascii="Times New Roman" w:eastAsia="宋体" w:hAnsi="Times New Roman" w:cs="Times New Roman" w:hint="eastAsia"/>
        </w:rPr>
        <w:t>权威</w:t>
      </w:r>
      <w:r w:rsidR="006C2983">
        <w:rPr>
          <w:rFonts w:ascii="Times New Roman" w:eastAsia="宋体" w:hAnsi="Times New Roman" w:cs="Times New Roman" w:hint="eastAsia"/>
        </w:rPr>
        <w:t>数据库；</w:t>
      </w:r>
      <w:r w:rsidR="00261867">
        <w:rPr>
          <w:rFonts w:ascii="Times New Roman" w:eastAsia="宋体" w:hAnsi="Times New Roman" w:cs="Times New Roman" w:hint="eastAsia"/>
        </w:rPr>
        <w:t>1</w:t>
      </w:r>
      <w:r w:rsidR="00261867">
        <w:rPr>
          <w:rFonts w:ascii="Times New Roman" w:eastAsia="宋体" w:hAnsi="Times New Roman" w:cs="Times New Roman"/>
        </w:rPr>
        <w:t>1</w:t>
      </w:r>
      <w:r w:rsidR="00261867">
        <w:rPr>
          <w:rFonts w:ascii="Times New Roman" w:eastAsia="宋体" w:hAnsi="Times New Roman" w:cs="Times New Roman" w:hint="eastAsia"/>
        </w:rPr>
        <w:t>次</w:t>
      </w:r>
      <w:r w:rsidR="008E5826">
        <w:rPr>
          <w:rFonts w:ascii="Times New Roman" w:eastAsia="宋体" w:hAnsi="Times New Roman" w:cs="Times New Roman" w:hint="eastAsia"/>
        </w:rPr>
        <w:t>入选</w:t>
      </w:r>
      <w:r w:rsidR="00261867" w:rsidRPr="00261867">
        <w:rPr>
          <w:rFonts w:ascii="宋体" w:eastAsia="宋体" w:hAnsi="宋体" w:cs="Times New Roman"/>
        </w:rPr>
        <w:t>“</w:t>
      </w:r>
      <w:r w:rsidR="00261867" w:rsidRPr="00CE59C2">
        <w:rPr>
          <w:rFonts w:ascii="Times New Roman" w:eastAsia="宋体" w:hAnsi="Times New Roman" w:cs="Times New Roman"/>
        </w:rPr>
        <w:t>百种中国杰出学术期刊</w:t>
      </w:r>
      <w:r w:rsidR="00261867" w:rsidRPr="00261867">
        <w:rPr>
          <w:rFonts w:ascii="宋体" w:eastAsia="宋体" w:hAnsi="宋体" w:cs="Times New Roman"/>
        </w:rPr>
        <w:t>”</w:t>
      </w:r>
      <w:r w:rsidR="00261867">
        <w:rPr>
          <w:rFonts w:ascii="Times New Roman" w:eastAsia="宋体" w:hAnsi="Times New Roman" w:cs="Times New Roman" w:hint="eastAsia"/>
        </w:rPr>
        <w:t>，</w:t>
      </w:r>
      <w:r w:rsidR="00261867">
        <w:rPr>
          <w:rFonts w:ascii="Times New Roman" w:eastAsia="宋体" w:hAnsi="Times New Roman" w:cs="Times New Roman" w:hint="eastAsia"/>
        </w:rPr>
        <w:t>2</w:t>
      </w:r>
      <w:r w:rsidR="00261867">
        <w:rPr>
          <w:rFonts w:ascii="Times New Roman" w:eastAsia="宋体" w:hAnsi="Times New Roman" w:cs="Times New Roman" w:hint="eastAsia"/>
        </w:rPr>
        <w:t>次</w:t>
      </w:r>
      <w:r w:rsidR="008E5826">
        <w:rPr>
          <w:rFonts w:ascii="Times New Roman" w:eastAsia="宋体" w:hAnsi="Times New Roman" w:cs="Times New Roman" w:hint="eastAsia"/>
        </w:rPr>
        <w:t>入选</w:t>
      </w:r>
      <w:r w:rsidR="006C2983">
        <w:rPr>
          <w:rFonts w:ascii="Times New Roman" w:eastAsia="宋体" w:hAnsi="Times New Roman" w:cs="Times New Roman" w:hint="eastAsia"/>
        </w:rPr>
        <w:t>“</w:t>
      </w:r>
      <w:r w:rsidR="006C2983" w:rsidRPr="00CE59C2">
        <w:rPr>
          <w:rFonts w:ascii="Times New Roman" w:eastAsia="宋体" w:hAnsi="Times New Roman" w:cs="Times New Roman"/>
        </w:rPr>
        <w:t>中国高校百佳科技期刊</w:t>
      </w:r>
      <w:r w:rsidR="006C2983">
        <w:rPr>
          <w:rFonts w:ascii="Times New Roman" w:eastAsia="宋体" w:hAnsi="Times New Roman" w:cs="Times New Roman" w:hint="eastAsia"/>
        </w:rPr>
        <w:t>”，</w:t>
      </w:r>
      <w:r w:rsidR="006C2983">
        <w:rPr>
          <w:rFonts w:ascii="Times New Roman" w:eastAsia="宋体" w:hAnsi="Times New Roman" w:cs="Times New Roman"/>
        </w:rPr>
        <w:t>并</w:t>
      </w:r>
      <w:r w:rsidRPr="00CE59C2">
        <w:rPr>
          <w:rFonts w:ascii="Times New Roman" w:eastAsia="宋体" w:hAnsi="Times New Roman" w:cs="Times New Roman"/>
        </w:rPr>
        <w:t>在</w:t>
      </w:r>
      <w:r w:rsidRPr="00CE59C2">
        <w:rPr>
          <w:rFonts w:ascii="Times New Roman" w:eastAsia="宋体" w:hAnsi="Times New Roman" w:cs="Times New Roman"/>
        </w:rPr>
        <w:t>2019</w:t>
      </w:r>
      <w:r w:rsidRPr="00CE59C2">
        <w:rPr>
          <w:rFonts w:ascii="Times New Roman" w:eastAsia="宋体" w:hAnsi="Times New Roman" w:cs="Times New Roman"/>
        </w:rPr>
        <w:t>年荣获</w:t>
      </w:r>
      <w:r w:rsidR="006C2983">
        <w:rPr>
          <w:rFonts w:ascii="Times New Roman" w:eastAsia="宋体" w:hAnsi="Times New Roman" w:cs="Times New Roman"/>
        </w:rPr>
        <w:t>“</w:t>
      </w:r>
      <w:r w:rsidR="006C2983" w:rsidRPr="00CE59C2">
        <w:rPr>
          <w:rFonts w:ascii="Times New Roman" w:eastAsia="宋体" w:hAnsi="Times New Roman" w:cs="Times New Roman"/>
        </w:rPr>
        <w:t>中国科技期刊卓越行动计划</w:t>
      </w:r>
      <w:r w:rsidR="006C2983">
        <w:rPr>
          <w:rFonts w:ascii="Times New Roman" w:eastAsia="宋体" w:hAnsi="Times New Roman" w:cs="Times New Roman"/>
        </w:rPr>
        <w:t>”</w:t>
      </w:r>
      <w:r w:rsidRPr="00CE59C2">
        <w:rPr>
          <w:rFonts w:ascii="Times New Roman" w:eastAsia="宋体" w:hAnsi="Times New Roman" w:cs="Times New Roman"/>
        </w:rPr>
        <w:t>资助</w:t>
      </w:r>
      <w:r w:rsidR="006C2983">
        <w:rPr>
          <w:rFonts w:ascii="Times New Roman" w:eastAsia="宋体" w:hAnsi="Times New Roman" w:cs="Times New Roman" w:hint="eastAsia"/>
        </w:rPr>
        <w:t>；</w:t>
      </w:r>
      <w:r w:rsidRPr="00CE59C2">
        <w:rPr>
          <w:rFonts w:ascii="Times New Roman" w:eastAsia="宋体" w:hAnsi="Times New Roman" w:cs="Times New Roman"/>
        </w:rPr>
        <w:t>在《中国学术期刊综合引证年度报告（核心版）》中，在综合交通运输领域综合排名第</w:t>
      </w:r>
      <w:r w:rsidRPr="00CE59C2">
        <w:rPr>
          <w:rFonts w:ascii="Times New Roman" w:eastAsia="宋体" w:hAnsi="Times New Roman" w:cs="Times New Roman"/>
        </w:rPr>
        <w:t>1</w:t>
      </w:r>
      <w:r w:rsidRPr="00CE59C2">
        <w:rPr>
          <w:rFonts w:ascii="Times New Roman" w:eastAsia="宋体" w:hAnsi="Times New Roman" w:cs="Times New Roman"/>
        </w:rPr>
        <w:t>位，在</w:t>
      </w:r>
      <w:r w:rsidRPr="00CE59C2">
        <w:rPr>
          <w:rFonts w:ascii="Times New Roman" w:eastAsia="宋体" w:hAnsi="Times New Roman" w:cs="Times New Roman"/>
        </w:rPr>
        <w:t>20</w:t>
      </w:r>
      <w:r w:rsidR="006C2983">
        <w:rPr>
          <w:rFonts w:ascii="Times New Roman" w:eastAsia="宋体" w:hAnsi="Times New Roman" w:cs="Times New Roman"/>
        </w:rPr>
        <w:t>00</w:t>
      </w:r>
      <w:r w:rsidR="006C2983">
        <w:rPr>
          <w:rFonts w:ascii="Times New Roman" w:eastAsia="宋体" w:hAnsi="Times New Roman" w:cs="Times New Roman" w:hint="eastAsia"/>
        </w:rPr>
        <w:t>余</w:t>
      </w:r>
      <w:r w:rsidR="00261867">
        <w:rPr>
          <w:rFonts w:ascii="Times New Roman" w:eastAsia="宋体" w:hAnsi="Times New Roman" w:cs="Times New Roman"/>
        </w:rPr>
        <w:t>种科技核心期刊中综合排名</w:t>
      </w:r>
      <w:r w:rsidR="006C2983">
        <w:rPr>
          <w:rFonts w:ascii="Times New Roman" w:eastAsia="宋体" w:hAnsi="Times New Roman" w:cs="Times New Roman" w:hint="eastAsia"/>
        </w:rPr>
        <w:t>前</w:t>
      </w:r>
      <w:r w:rsidR="006C2983">
        <w:rPr>
          <w:rFonts w:ascii="Times New Roman" w:eastAsia="宋体" w:hAnsi="Times New Roman" w:cs="Times New Roman" w:hint="eastAsia"/>
        </w:rPr>
        <w:t>20</w:t>
      </w:r>
      <w:r w:rsidRPr="00CE59C2">
        <w:rPr>
          <w:rFonts w:ascii="Times New Roman" w:eastAsia="宋体" w:hAnsi="Times New Roman" w:cs="Times New Roman"/>
        </w:rPr>
        <w:t>位。</w:t>
      </w:r>
      <w:r w:rsidR="006C2983" w:rsidRPr="00CE59C2">
        <w:rPr>
          <w:rFonts w:ascii="Times New Roman" w:eastAsia="宋体" w:hAnsi="Times New Roman" w:cs="Times New Roman"/>
        </w:rPr>
        <w:t xml:space="preserve"> </w:t>
      </w:r>
    </w:p>
    <w:p w:rsidR="00046733" w:rsidRDefault="00046733" w:rsidP="00046733">
      <w:pPr>
        <w:spacing w:line="400" w:lineRule="exact"/>
        <w:ind w:firstLineChars="200" w:firstLine="422"/>
        <w:rPr>
          <w:rFonts w:ascii="Times New Roman" w:eastAsia="宋体" w:hAnsi="Times New Roman" w:cs="Times New Roman"/>
        </w:rPr>
      </w:pPr>
      <w:r w:rsidRPr="00046733">
        <w:rPr>
          <w:rFonts w:ascii="Times New Roman" w:eastAsia="宋体" w:hAnsi="Times New Roman" w:cs="Times New Roman" w:hint="eastAsia"/>
          <w:b/>
        </w:rPr>
        <w:t>联</w:t>
      </w:r>
      <w:r w:rsidRPr="00046733">
        <w:rPr>
          <w:rFonts w:ascii="Times New Roman" w:eastAsia="宋体" w:hAnsi="Times New Roman" w:cs="Times New Roman" w:hint="eastAsia"/>
          <w:b/>
        </w:rPr>
        <w:t xml:space="preserve"> </w:t>
      </w:r>
      <w:r w:rsidRPr="00046733">
        <w:rPr>
          <w:rFonts w:ascii="Times New Roman" w:eastAsia="宋体" w:hAnsi="Times New Roman" w:cs="Times New Roman" w:hint="eastAsia"/>
          <w:b/>
        </w:rPr>
        <w:t>系</w:t>
      </w:r>
      <w:r w:rsidRPr="00046733">
        <w:rPr>
          <w:rFonts w:ascii="Times New Roman" w:eastAsia="宋体" w:hAnsi="Times New Roman" w:cs="Times New Roman" w:hint="eastAsia"/>
          <w:b/>
        </w:rPr>
        <w:t xml:space="preserve"> </w:t>
      </w:r>
      <w:r w:rsidRPr="00046733">
        <w:rPr>
          <w:rFonts w:ascii="Times New Roman" w:eastAsia="宋体" w:hAnsi="Times New Roman" w:cs="Times New Roman" w:hint="eastAsia"/>
          <w:b/>
        </w:rPr>
        <w:t>人</w:t>
      </w:r>
      <w:r w:rsidRPr="00046733">
        <w:rPr>
          <w:rFonts w:ascii="Times New Roman" w:eastAsia="宋体" w:hAnsi="Times New Roman" w:cs="Times New Roman"/>
          <w:b/>
        </w:rPr>
        <w:t>：</w:t>
      </w:r>
      <w:r>
        <w:rPr>
          <w:rFonts w:ascii="Times New Roman" w:eastAsia="宋体" w:hAnsi="Times New Roman" w:cs="Times New Roman" w:hint="eastAsia"/>
        </w:rPr>
        <w:t>赵编辑</w:t>
      </w:r>
      <w:r w:rsidRPr="00CE59C2">
        <w:rPr>
          <w:rFonts w:ascii="Times New Roman" w:eastAsia="宋体" w:hAnsi="Times New Roman" w:cs="Times New Roman"/>
        </w:rPr>
        <w:t xml:space="preserve">   </w:t>
      </w:r>
      <w:r w:rsidRPr="00046733">
        <w:rPr>
          <w:rFonts w:ascii="Times New Roman" w:eastAsia="宋体" w:hAnsi="Times New Roman" w:cs="Times New Roman" w:hint="eastAsia"/>
          <w:b/>
        </w:rPr>
        <w:t>联系电话</w:t>
      </w:r>
      <w:r w:rsidRPr="00046733">
        <w:rPr>
          <w:rFonts w:ascii="Times New Roman" w:eastAsia="宋体" w:hAnsi="Times New Roman" w:cs="Times New Roman"/>
          <w:b/>
        </w:rPr>
        <w:t>：</w:t>
      </w:r>
      <w:r w:rsidRPr="00CE59C2">
        <w:rPr>
          <w:rFonts w:ascii="Times New Roman" w:eastAsia="宋体" w:hAnsi="Times New Roman" w:cs="Times New Roman"/>
        </w:rPr>
        <w:t>86-29-82334388</w:t>
      </w:r>
      <w:r>
        <w:rPr>
          <w:rFonts w:ascii="Times New Roman" w:eastAsia="宋体" w:hAnsi="Times New Roman" w:cs="Times New Roman"/>
        </w:rPr>
        <w:t xml:space="preserve">   </w:t>
      </w:r>
      <w:r w:rsidRPr="00046733">
        <w:rPr>
          <w:rFonts w:ascii="Times New Roman" w:eastAsia="宋体" w:hAnsi="Times New Roman" w:cs="Times New Roman"/>
          <w:b/>
        </w:rPr>
        <w:t>E-mail</w:t>
      </w:r>
      <w:r w:rsidRPr="00046733">
        <w:rPr>
          <w:rFonts w:ascii="Times New Roman" w:eastAsia="宋体" w:hAnsi="Times New Roman" w:cs="Times New Roman"/>
          <w:b/>
        </w:rPr>
        <w:t>：</w:t>
      </w:r>
      <w:r>
        <w:rPr>
          <w:rFonts w:ascii="Times New Roman" w:eastAsia="宋体" w:hAnsi="Times New Roman" w:cs="Times New Roman"/>
        </w:rPr>
        <w:t>956073263</w:t>
      </w:r>
      <w:r w:rsidRPr="00CE59C2">
        <w:rPr>
          <w:rFonts w:ascii="Times New Roman" w:eastAsia="宋体" w:hAnsi="Times New Roman" w:cs="Times New Roman"/>
        </w:rPr>
        <w:t>@</w:t>
      </w:r>
      <w:r>
        <w:rPr>
          <w:rFonts w:ascii="Times New Roman" w:eastAsia="宋体" w:hAnsi="Times New Roman" w:cs="Times New Roman"/>
        </w:rPr>
        <w:t>qq.com</w:t>
      </w:r>
    </w:p>
    <w:p w:rsidR="00046733" w:rsidRDefault="00046733" w:rsidP="00905123">
      <w:pPr>
        <w:pStyle w:val="HTML"/>
        <w:ind w:firstLineChars="100" w:firstLine="211"/>
        <w:jc w:val="center"/>
        <w:rPr>
          <w:rFonts w:ascii="黑体" w:eastAsia="黑体"/>
          <w:b/>
          <w:sz w:val="21"/>
          <w:szCs w:val="21"/>
        </w:rPr>
      </w:pPr>
    </w:p>
    <w:p w:rsidR="00905123" w:rsidRPr="00905123" w:rsidRDefault="00905123" w:rsidP="00905123">
      <w:pPr>
        <w:pStyle w:val="HTML"/>
        <w:ind w:firstLineChars="100" w:firstLine="211"/>
        <w:jc w:val="center"/>
        <w:rPr>
          <w:rFonts w:ascii="黑体" w:eastAsia="黑体"/>
          <w:b/>
          <w:sz w:val="21"/>
          <w:szCs w:val="21"/>
        </w:rPr>
      </w:pPr>
      <w:r w:rsidRPr="00905123">
        <w:rPr>
          <w:rFonts w:ascii="黑体" w:eastAsia="黑体" w:hint="eastAsia"/>
          <w:b/>
          <w:sz w:val="21"/>
          <w:szCs w:val="21"/>
        </w:rPr>
        <w:t>《交通运输工程学报》</w:t>
      </w:r>
      <w:r w:rsidR="00044DE5" w:rsidRPr="00044DE5">
        <w:rPr>
          <w:rFonts w:ascii="黑体" w:eastAsia="黑体" w:hint="eastAsia"/>
          <w:b/>
          <w:sz w:val="21"/>
          <w:szCs w:val="21"/>
        </w:rPr>
        <w:t>外籍</w:t>
      </w:r>
      <w:r w:rsidRPr="00905123">
        <w:rPr>
          <w:rFonts w:ascii="黑体" w:eastAsia="黑体" w:hint="eastAsia"/>
          <w:b/>
          <w:sz w:val="21"/>
          <w:szCs w:val="21"/>
        </w:rPr>
        <w:t>编委推荐</w:t>
      </w:r>
      <w:r>
        <w:rPr>
          <w:rFonts w:ascii="黑体" w:eastAsia="黑体" w:hint="eastAsia"/>
          <w:b/>
          <w:sz w:val="21"/>
          <w:szCs w:val="21"/>
        </w:rPr>
        <w:t>表</w:t>
      </w:r>
      <w:bookmarkStart w:id="0" w:name="_GoBack"/>
      <w:bookmarkEnd w:id="0"/>
    </w:p>
    <w:p w:rsidR="00905123" w:rsidRPr="00905123" w:rsidRDefault="00905123" w:rsidP="00905123">
      <w:pPr>
        <w:pStyle w:val="HTML"/>
        <w:spacing w:line="300" w:lineRule="exact"/>
        <w:jc w:val="center"/>
        <w:rPr>
          <w:rFonts w:ascii="黑体" w:eastAsia="黑体"/>
          <w:b/>
          <w:sz w:val="21"/>
          <w:szCs w:val="21"/>
        </w:rPr>
      </w:pPr>
      <w:r w:rsidRPr="00905123">
        <w:rPr>
          <w:rFonts w:ascii="黑体" w:eastAsia="黑体" w:hint="eastAsia"/>
          <w:b/>
          <w:sz w:val="21"/>
          <w:szCs w:val="21"/>
        </w:rPr>
        <w:t>R</w:t>
      </w:r>
      <w:r w:rsidRPr="00905123">
        <w:rPr>
          <w:rFonts w:ascii="黑体" w:eastAsia="黑体"/>
          <w:b/>
          <w:sz w:val="21"/>
          <w:szCs w:val="21"/>
        </w:rPr>
        <w:t>ecommendation</w:t>
      </w:r>
      <w:r w:rsidRPr="00905123">
        <w:rPr>
          <w:rFonts w:ascii="黑体" w:eastAsia="黑体" w:hint="eastAsia"/>
          <w:b/>
          <w:sz w:val="21"/>
          <w:szCs w:val="21"/>
        </w:rPr>
        <w:t xml:space="preserve"> </w:t>
      </w:r>
      <w:r>
        <w:rPr>
          <w:rFonts w:ascii="黑体" w:eastAsia="黑体"/>
          <w:b/>
          <w:sz w:val="21"/>
          <w:szCs w:val="21"/>
        </w:rPr>
        <w:t xml:space="preserve">table </w:t>
      </w:r>
      <w:r w:rsidRPr="00905123">
        <w:rPr>
          <w:rFonts w:ascii="黑体" w:eastAsia="黑体"/>
          <w:b/>
          <w:sz w:val="21"/>
          <w:szCs w:val="21"/>
        </w:rPr>
        <w:t>of</w:t>
      </w:r>
      <w:r w:rsidR="008E5826" w:rsidRPr="00905123">
        <w:rPr>
          <w:rFonts w:ascii="黑体" w:eastAsia="黑体"/>
          <w:b/>
          <w:sz w:val="21"/>
          <w:szCs w:val="21"/>
        </w:rPr>
        <w:t xml:space="preserve"> editorial board</w:t>
      </w:r>
      <w:r w:rsidR="000D41CE" w:rsidRPr="000D41CE">
        <w:rPr>
          <w:rFonts w:ascii="黑体" w:eastAsia="黑体"/>
          <w:b/>
          <w:sz w:val="21"/>
          <w:szCs w:val="21"/>
        </w:rPr>
        <w:t xml:space="preserve"> </w:t>
      </w:r>
      <w:r w:rsidR="000D41CE" w:rsidRPr="00905123">
        <w:rPr>
          <w:rFonts w:ascii="黑体" w:eastAsia="黑体"/>
          <w:b/>
          <w:sz w:val="21"/>
          <w:szCs w:val="21"/>
        </w:rPr>
        <w:t>member</w:t>
      </w:r>
      <w:r w:rsidRPr="00905123">
        <w:rPr>
          <w:rFonts w:ascii="黑体" w:eastAsia="黑体"/>
          <w:b/>
          <w:sz w:val="21"/>
          <w:szCs w:val="21"/>
        </w:rPr>
        <w:t xml:space="preserve"> of</w:t>
      </w:r>
    </w:p>
    <w:p w:rsidR="00905123" w:rsidRPr="00905123" w:rsidRDefault="00905123" w:rsidP="00905123">
      <w:pPr>
        <w:pStyle w:val="HTML"/>
        <w:spacing w:line="300" w:lineRule="exact"/>
        <w:jc w:val="center"/>
        <w:rPr>
          <w:rFonts w:ascii="Times New Roman" w:hAnsi="Times New Roman" w:cs="Times New Roman"/>
          <w:b/>
          <w:i/>
          <w:sz w:val="21"/>
          <w:szCs w:val="21"/>
        </w:rPr>
      </w:pPr>
      <w:r w:rsidRPr="00905123">
        <w:rPr>
          <w:rFonts w:ascii="Times New Roman" w:hAnsi="Times New Roman" w:cs="Times New Roman" w:hint="eastAsia"/>
          <w:b/>
          <w:i/>
          <w:sz w:val="21"/>
          <w:szCs w:val="21"/>
        </w:rPr>
        <w:t>Journal of Traffic and Transportation Engineering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42"/>
        <w:gridCol w:w="2126"/>
        <w:gridCol w:w="1701"/>
        <w:gridCol w:w="1922"/>
      </w:tblGrid>
      <w:tr w:rsidR="00D76858" w:rsidRPr="00905123" w:rsidTr="00BB7D47">
        <w:trPr>
          <w:trHeight w:val="117"/>
        </w:trPr>
        <w:tc>
          <w:tcPr>
            <w:tcW w:w="2405" w:type="dxa"/>
            <w:tcBorders>
              <w:top w:val="thinThickSmallGap" w:sz="24" w:space="0" w:color="000000"/>
              <w:left w:val="dotted" w:sz="4" w:space="0" w:color="000000"/>
              <w:bottom w:val="dotted" w:sz="4" w:space="0" w:color="000000"/>
              <w:right w:val="single" w:sz="4" w:space="0" w:color="000000"/>
            </w:tcBorders>
            <w:tcMar>
              <w:left w:w="28" w:type="dxa"/>
              <w:right w:w="28" w:type="dxa"/>
            </w:tcMar>
          </w:tcPr>
          <w:p w:rsidR="00D76858" w:rsidRPr="00905123" w:rsidRDefault="00D76858" w:rsidP="00B1344A">
            <w:pPr>
              <w:spacing w:line="360" w:lineRule="auto"/>
              <w:jc w:val="center"/>
              <w:rPr>
                <w:b/>
                <w:kern w:val="0"/>
                <w:szCs w:val="21"/>
              </w:rPr>
            </w:pPr>
            <w:r w:rsidRPr="00905123">
              <w:rPr>
                <w:b/>
                <w:kern w:val="0"/>
                <w:szCs w:val="21"/>
              </w:rPr>
              <w:t>姓名Name</w:t>
            </w:r>
          </w:p>
        </w:tc>
        <w:tc>
          <w:tcPr>
            <w:tcW w:w="2268" w:type="dxa"/>
            <w:gridSpan w:val="2"/>
            <w:tcBorders>
              <w:top w:val="thinThickSmallGap" w:sz="24" w:space="0" w:color="000000"/>
              <w:left w:val="dotted" w:sz="4" w:space="0" w:color="000000"/>
              <w:bottom w:val="dotted" w:sz="4" w:space="0" w:color="000000"/>
              <w:right w:val="single" w:sz="4" w:space="0" w:color="000000"/>
            </w:tcBorders>
            <w:tcMar>
              <w:left w:w="28" w:type="dxa"/>
              <w:right w:w="28" w:type="dxa"/>
            </w:tcMar>
          </w:tcPr>
          <w:p w:rsidR="00D76858" w:rsidRPr="00905123" w:rsidRDefault="00BB7D47" w:rsidP="00B1344A">
            <w:pPr>
              <w:spacing w:line="360" w:lineRule="auto"/>
              <w:jc w:val="center"/>
              <w:rPr>
                <w:b/>
                <w:kern w:val="0"/>
                <w:szCs w:val="21"/>
              </w:rPr>
            </w:pPr>
            <w:r w:rsidRPr="00905123">
              <w:rPr>
                <w:b/>
                <w:kern w:val="0"/>
                <w:szCs w:val="21"/>
              </w:rPr>
              <w:t>出生年月 Date of Birth</w:t>
            </w:r>
          </w:p>
        </w:tc>
        <w:tc>
          <w:tcPr>
            <w:tcW w:w="1701" w:type="dxa"/>
            <w:tcBorders>
              <w:top w:val="thinThickSmallGap" w:sz="24" w:space="0" w:color="000000"/>
              <w:left w:val="single" w:sz="4" w:space="0" w:color="000000"/>
              <w:bottom w:val="dotted" w:sz="4" w:space="0" w:color="000000"/>
              <w:right w:val="single" w:sz="4" w:space="0" w:color="000000"/>
            </w:tcBorders>
            <w:tcMar>
              <w:left w:w="28" w:type="dxa"/>
              <w:right w:w="28" w:type="dxa"/>
            </w:tcMar>
          </w:tcPr>
          <w:p w:rsidR="00D76858" w:rsidRPr="00905123" w:rsidRDefault="00BB7D47" w:rsidP="00B1344A">
            <w:pPr>
              <w:spacing w:line="360" w:lineRule="auto"/>
              <w:jc w:val="center"/>
              <w:rPr>
                <w:b/>
                <w:kern w:val="0"/>
                <w:szCs w:val="21"/>
              </w:rPr>
            </w:pPr>
            <w:r>
              <w:rPr>
                <w:rFonts w:hint="eastAsia"/>
                <w:b/>
                <w:kern w:val="0"/>
                <w:szCs w:val="21"/>
              </w:rPr>
              <w:t>性别</w:t>
            </w:r>
            <w:r>
              <w:rPr>
                <w:b/>
                <w:kern w:val="0"/>
                <w:szCs w:val="21"/>
              </w:rPr>
              <w:t>G</w:t>
            </w:r>
            <w:r w:rsidRPr="00D76858">
              <w:rPr>
                <w:b/>
                <w:kern w:val="0"/>
                <w:szCs w:val="21"/>
              </w:rPr>
              <w:t>ender</w:t>
            </w:r>
          </w:p>
        </w:tc>
        <w:tc>
          <w:tcPr>
            <w:tcW w:w="1922" w:type="dxa"/>
            <w:tcBorders>
              <w:top w:val="thinThickSmallGap" w:sz="24" w:space="0" w:color="000000"/>
              <w:left w:val="single" w:sz="4" w:space="0" w:color="000000"/>
              <w:bottom w:val="dotted" w:sz="4" w:space="0" w:color="000000"/>
              <w:right w:val="dotted" w:sz="4" w:space="0" w:color="000000"/>
            </w:tcBorders>
            <w:tcMar>
              <w:left w:w="28" w:type="dxa"/>
              <w:right w:w="28" w:type="dxa"/>
            </w:tcMar>
          </w:tcPr>
          <w:p w:rsidR="00D76858" w:rsidRPr="00905123" w:rsidRDefault="00BB7D47" w:rsidP="00B1344A">
            <w:pPr>
              <w:spacing w:line="360" w:lineRule="auto"/>
              <w:jc w:val="center"/>
              <w:rPr>
                <w:b/>
                <w:kern w:val="0"/>
                <w:szCs w:val="21"/>
              </w:rPr>
            </w:pPr>
            <w:r>
              <w:rPr>
                <w:rFonts w:hint="eastAsia"/>
                <w:b/>
                <w:kern w:val="0"/>
                <w:szCs w:val="21"/>
              </w:rPr>
              <w:t>国籍</w:t>
            </w:r>
            <w:r>
              <w:rPr>
                <w:b/>
                <w:kern w:val="0"/>
                <w:szCs w:val="21"/>
              </w:rPr>
              <w:t>N</w:t>
            </w:r>
            <w:r w:rsidRPr="009E007F">
              <w:rPr>
                <w:b/>
                <w:kern w:val="0"/>
                <w:szCs w:val="21"/>
              </w:rPr>
              <w:t>ationality</w:t>
            </w:r>
          </w:p>
        </w:tc>
      </w:tr>
      <w:tr w:rsidR="00D76858" w:rsidRPr="00905123" w:rsidTr="00BB7D47">
        <w:trPr>
          <w:trHeight w:val="116"/>
        </w:trPr>
        <w:tc>
          <w:tcPr>
            <w:tcW w:w="2405" w:type="dxa"/>
            <w:tcBorders>
              <w:top w:val="dotted" w:sz="4" w:space="0" w:color="000000"/>
              <w:left w:val="dotted" w:sz="4" w:space="0" w:color="000000"/>
              <w:bottom w:val="single" w:sz="4" w:space="0" w:color="000000"/>
              <w:right w:val="single" w:sz="4" w:space="0" w:color="000000"/>
            </w:tcBorders>
            <w:tcMar>
              <w:left w:w="28" w:type="dxa"/>
              <w:right w:w="28" w:type="dxa"/>
            </w:tcMar>
          </w:tcPr>
          <w:p w:rsidR="00D76858" w:rsidRPr="00905123" w:rsidRDefault="00D76858" w:rsidP="00B1344A">
            <w:pPr>
              <w:spacing w:line="360" w:lineRule="auto"/>
              <w:jc w:val="center"/>
              <w:rPr>
                <w:b/>
                <w:kern w:val="0"/>
                <w:szCs w:val="21"/>
              </w:rPr>
            </w:pPr>
          </w:p>
        </w:tc>
        <w:tc>
          <w:tcPr>
            <w:tcW w:w="2268" w:type="dxa"/>
            <w:gridSpan w:val="2"/>
            <w:tcBorders>
              <w:top w:val="dotted" w:sz="4" w:space="0" w:color="000000"/>
              <w:left w:val="dotted" w:sz="4" w:space="0" w:color="000000"/>
              <w:bottom w:val="single" w:sz="4" w:space="0" w:color="000000"/>
              <w:right w:val="single" w:sz="4" w:space="0" w:color="000000"/>
            </w:tcBorders>
            <w:tcMar>
              <w:left w:w="28" w:type="dxa"/>
              <w:right w:w="28" w:type="dxa"/>
            </w:tcMar>
          </w:tcPr>
          <w:p w:rsidR="00D76858" w:rsidRPr="00905123" w:rsidRDefault="00D76858" w:rsidP="00B1344A">
            <w:pPr>
              <w:spacing w:line="360" w:lineRule="auto"/>
              <w:jc w:val="center"/>
              <w:rPr>
                <w:b/>
                <w:kern w:val="0"/>
                <w:szCs w:val="21"/>
              </w:rPr>
            </w:pPr>
          </w:p>
        </w:tc>
        <w:tc>
          <w:tcPr>
            <w:tcW w:w="1701" w:type="dxa"/>
            <w:tcBorders>
              <w:top w:val="dotted" w:sz="4" w:space="0" w:color="000000"/>
              <w:left w:val="single" w:sz="4" w:space="0" w:color="000000"/>
              <w:bottom w:val="single" w:sz="4" w:space="0" w:color="000000"/>
              <w:right w:val="single" w:sz="4" w:space="0" w:color="000000"/>
            </w:tcBorders>
            <w:tcMar>
              <w:left w:w="28" w:type="dxa"/>
              <w:right w:w="28" w:type="dxa"/>
            </w:tcMar>
          </w:tcPr>
          <w:p w:rsidR="00D76858" w:rsidRPr="00905123" w:rsidRDefault="00D76858" w:rsidP="00B1344A">
            <w:pPr>
              <w:spacing w:line="360" w:lineRule="auto"/>
              <w:jc w:val="center"/>
              <w:rPr>
                <w:b/>
                <w:kern w:val="0"/>
                <w:szCs w:val="21"/>
              </w:rPr>
            </w:pPr>
          </w:p>
        </w:tc>
        <w:tc>
          <w:tcPr>
            <w:tcW w:w="1922" w:type="dxa"/>
            <w:tcBorders>
              <w:top w:val="dotted" w:sz="4" w:space="0" w:color="000000"/>
              <w:left w:val="single" w:sz="4" w:space="0" w:color="000000"/>
              <w:bottom w:val="single" w:sz="4" w:space="0" w:color="000000"/>
              <w:right w:val="dotted" w:sz="4" w:space="0" w:color="000000"/>
            </w:tcBorders>
            <w:tcMar>
              <w:left w:w="28" w:type="dxa"/>
              <w:right w:w="28" w:type="dxa"/>
            </w:tcMar>
          </w:tcPr>
          <w:p w:rsidR="00D76858" w:rsidRPr="00905123" w:rsidRDefault="00D76858" w:rsidP="00B1344A">
            <w:pPr>
              <w:spacing w:line="360" w:lineRule="auto"/>
              <w:jc w:val="center"/>
              <w:rPr>
                <w:b/>
                <w:bCs/>
                <w:kern w:val="0"/>
                <w:szCs w:val="21"/>
              </w:rPr>
            </w:pPr>
          </w:p>
        </w:tc>
      </w:tr>
      <w:tr w:rsidR="00BB7D47" w:rsidRPr="00905123" w:rsidTr="00BB7D47">
        <w:trPr>
          <w:trHeight w:val="117"/>
        </w:trPr>
        <w:tc>
          <w:tcPr>
            <w:tcW w:w="2405" w:type="dxa"/>
            <w:tcBorders>
              <w:top w:val="single" w:sz="4" w:space="0" w:color="000000"/>
              <w:left w:val="dotted" w:sz="4" w:space="0" w:color="000000"/>
              <w:bottom w:val="dotted" w:sz="4" w:space="0" w:color="000000"/>
              <w:right w:val="single" w:sz="4" w:space="0" w:color="000000"/>
            </w:tcBorders>
            <w:tcMar>
              <w:left w:w="28" w:type="dxa"/>
              <w:right w:w="28" w:type="dxa"/>
            </w:tcMar>
          </w:tcPr>
          <w:p w:rsidR="00BB7D47" w:rsidRPr="00905123" w:rsidRDefault="00BB7D47" w:rsidP="00B1344A">
            <w:pPr>
              <w:spacing w:line="360" w:lineRule="auto"/>
              <w:jc w:val="center"/>
              <w:rPr>
                <w:b/>
                <w:kern w:val="0"/>
                <w:szCs w:val="21"/>
              </w:rPr>
            </w:pPr>
            <w:r w:rsidRPr="00905123">
              <w:rPr>
                <w:b/>
                <w:bCs/>
                <w:kern w:val="0"/>
                <w:szCs w:val="21"/>
              </w:rPr>
              <w:t>学历 Conferred Degree</w:t>
            </w:r>
          </w:p>
        </w:tc>
        <w:tc>
          <w:tcPr>
            <w:tcW w:w="2268" w:type="dxa"/>
            <w:gridSpan w:val="2"/>
            <w:tcBorders>
              <w:top w:val="single" w:sz="4" w:space="0" w:color="000000"/>
              <w:left w:val="dotted" w:sz="4" w:space="0" w:color="000000"/>
              <w:bottom w:val="dotted" w:sz="4" w:space="0" w:color="000000"/>
              <w:right w:val="single" w:sz="4" w:space="0" w:color="000000"/>
            </w:tcBorders>
            <w:tcMar>
              <w:left w:w="28" w:type="dxa"/>
              <w:right w:w="28" w:type="dxa"/>
            </w:tcMar>
          </w:tcPr>
          <w:p w:rsidR="00BB7D47" w:rsidRPr="00905123" w:rsidRDefault="00BB7D47" w:rsidP="00B1344A">
            <w:pPr>
              <w:spacing w:line="360" w:lineRule="auto"/>
              <w:jc w:val="center"/>
              <w:rPr>
                <w:b/>
                <w:kern w:val="0"/>
                <w:szCs w:val="21"/>
              </w:rPr>
            </w:pPr>
            <w:r w:rsidRPr="00905123">
              <w:rPr>
                <w:b/>
                <w:kern w:val="0"/>
                <w:szCs w:val="21"/>
              </w:rPr>
              <w:t>职称</w:t>
            </w:r>
            <w:hyperlink r:id="rId6" w:history="1">
              <w:r w:rsidRPr="00905123">
                <w:rPr>
                  <w:rStyle w:val="a7"/>
                  <w:b/>
                  <w:bCs/>
                  <w:color w:val="auto"/>
                  <w:kern w:val="0"/>
                  <w:szCs w:val="21"/>
                  <w:u w:val="none"/>
                </w:rPr>
                <w:t>Professional Title</w:t>
              </w:r>
            </w:hyperlink>
          </w:p>
        </w:tc>
        <w:tc>
          <w:tcPr>
            <w:tcW w:w="1701" w:type="dxa"/>
            <w:tcBorders>
              <w:top w:val="single" w:sz="4" w:space="0" w:color="000000"/>
              <w:left w:val="single" w:sz="4" w:space="0" w:color="000000"/>
              <w:bottom w:val="dotted" w:sz="4" w:space="0" w:color="000000"/>
              <w:right w:val="single" w:sz="4" w:space="0" w:color="000000"/>
            </w:tcBorders>
            <w:tcMar>
              <w:left w:w="28" w:type="dxa"/>
              <w:right w:w="28" w:type="dxa"/>
            </w:tcMar>
          </w:tcPr>
          <w:p w:rsidR="00BB7D47" w:rsidRPr="00905123" w:rsidRDefault="00BB7D47" w:rsidP="00B1344A">
            <w:pPr>
              <w:spacing w:line="360" w:lineRule="auto"/>
              <w:jc w:val="center"/>
              <w:rPr>
                <w:b/>
                <w:kern w:val="0"/>
                <w:szCs w:val="21"/>
              </w:rPr>
            </w:pPr>
            <w:r w:rsidRPr="00905123">
              <w:rPr>
                <w:b/>
                <w:kern w:val="0"/>
                <w:szCs w:val="21"/>
              </w:rPr>
              <w:t>电话 Phone</w:t>
            </w:r>
          </w:p>
        </w:tc>
        <w:tc>
          <w:tcPr>
            <w:tcW w:w="1922" w:type="dxa"/>
            <w:tcBorders>
              <w:top w:val="single" w:sz="4" w:space="0" w:color="000000"/>
              <w:left w:val="single" w:sz="4" w:space="0" w:color="000000"/>
              <w:bottom w:val="dotted" w:sz="4" w:space="0" w:color="000000"/>
              <w:right w:val="dotted" w:sz="4" w:space="0" w:color="000000"/>
            </w:tcBorders>
            <w:tcMar>
              <w:left w:w="28" w:type="dxa"/>
              <w:right w:w="28" w:type="dxa"/>
            </w:tcMar>
          </w:tcPr>
          <w:p w:rsidR="00BB7D47" w:rsidRPr="00905123" w:rsidRDefault="00BB7D47" w:rsidP="00B1344A">
            <w:pPr>
              <w:spacing w:line="360" w:lineRule="auto"/>
              <w:jc w:val="center"/>
              <w:rPr>
                <w:b/>
                <w:kern w:val="0"/>
                <w:szCs w:val="21"/>
              </w:rPr>
            </w:pPr>
            <w:r w:rsidRPr="00905123">
              <w:rPr>
                <w:b/>
                <w:kern w:val="0"/>
                <w:szCs w:val="21"/>
              </w:rPr>
              <w:t>电子邮件 E-mail</w:t>
            </w:r>
          </w:p>
        </w:tc>
      </w:tr>
      <w:tr w:rsidR="00BB7D47" w:rsidRPr="00905123" w:rsidTr="00BB7D47">
        <w:trPr>
          <w:trHeight w:val="116"/>
        </w:trPr>
        <w:tc>
          <w:tcPr>
            <w:tcW w:w="2405" w:type="dxa"/>
            <w:tcBorders>
              <w:top w:val="dotted" w:sz="4" w:space="0" w:color="000000"/>
              <w:left w:val="dotted" w:sz="4" w:space="0" w:color="000000"/>
              <w:bottom w:val="single" w:sz="4" w:space="0" w:color="000000"/>
              <w:right w:val="single" w:sz="4" w:space="0" w:color="000000"/>
            </w:tcBorders>
            <w:tcMar>
              <w:left w:w="28" w:type="dxa"/>
              <w:right w:w="28" w:type="dxa"/>
            </w:tcMar>
          </w:tcPr>
          <w:p w:rsidR="00BB7D47" w:rsidRPr="00905123" w:rsidRDefault="00BB7D47" w:rsidP="00B1344A">
            <w:pPr>
              <w:spacing w:line="360" w:lineRule="auto"/>
              <w:jc w:val="center"/>
              <w:rPr>
                <w:b/>
                <w:kern w:val="0"/>
                <w:szCs w:val="21"/>
              </w:rPr>
            </w:pPr>
          </w:p>
        </w:tc>
        <w:tc>
          <w:tcPr>
            <w:tcW w:w="2268" w:type="dxa"/>
            <w:gridSpan w:val="2"/>
            <w:tcBorders>
              <w:top w:val="dotted" w:sz="4" w:space="0" w:color="000000"/>
              <w:left w:val="dotted" w:sz="4" w:space="0" w:color="000000"/>
              <w:bottom w:val="single" w:sz="4" w:space="0" w:color="000000"/>
              <w:right w:val="single" w:sz="4" w:space="0" w:color="000000"/>
            </w:tcBorders>
            <w:tcMar>
              <w:left w:w="28" w:type="dxa"/>
              <w:right w:w="28" w:type="dxa"/>
            </w:tcMar>
          </w:tcPr>
          <w:p w:rsidR="00BB7D47" w:rsidRPr="00905123" w:rsidRDefault="00BB7D47" w:rsidP="00B1344A">
            <w:pPr>
              <w:spacing w:line="360" w:lineRule="auto"/>
              <w:jc w:val="center"/>
              <w:rPr>
                <w:b/>
                <w:kern w:val="0"/>
                <w:szCs w:val="21"/>
              </w:rPr>
            </w:pPr>
          </w:p>
        </w:tc>
        <w:tc>
          <w:tcPr>
            <w:tcW w:w="1701" w:type="dxa"/>
            <w:tcBorders>
              <w:top w:val="dotted" w:sz="4" w:space="0" w:color="000000"/>
              <w:left w:val="single" w:sz="4" w:space="0" w:color="000000"/>
              <w:bottom w:val="single" w:sz="4" w:space="0" w:color="000000"/>
              <w:right w:val="single" w:sz="4" w:space="0" w:color="000000"/>
            </w:tcBorders>
            <w:tcMar>
              <w:left w:w="28" w:type="dxa"/>
              <w:right w:w="28" w:type="dxa"/>
            </w:tcMar>
          </w:tcPr>
          <w:p w:rsidR="00BB7D47" w:rsidRPr="00905123" w:rsidRDefault="00BB7D47" w:rsidP="00B1344A">
            <w:pPr>
              <w:spacing w:line="360" w:lineRule="auto"/>
              <w:jc w:val="center"/>
              <w:rPr>
                <w:b/>
                <w:kern w:val="0"/>
                <w:szCs w:val="21"/>
              </w:rPr>
            </w:pPr>
          </w:p>
        </w:tc>
        <w:tc>
          <w:tcPr>
            <w:tcW w:w="1922" w:type="dxa"/>
            <w:tcBorders>
              <w:top w:val="dotted" w:sz="4" w:space="0" w:color="000000"/>
              <w:left w:val="single" w:sz="4" w:space="0" w:color="000000"/>
              <w:bottom w:val="single" w:sz="4" w:space="0" w:color="000000"/>
              <w:right w:val="dotted" w:sz="4" w:space="0" w:color="000000"/>
            </w:tcBorders>
            <w:tcMar>
              <w:left w:w="28" w:type="dxa"/>
              <w:right w:w="28" w:type="dxa"/>
            </w:tcMar>
          </w:tcPr>
          <w:p w:rsidR="00BB7D47" w:rsidRPr="00905123" w:rsidRDefault="00BB7D47" w:rsidP="00B1344A">
            <w:pPr>
              <w:spacing w:line="360" w:lineRule="auto"/>
              <w:jc w:val="center"/>
              <w:rPr>
                <w:b/>
                <w:kern w:val="0"/>
                <w:szCs w:val="21"/>
              </w:rPr>
            </w:pPr>
          </w:p>
        </w:tc>
      </w:tr>
      <w:tr w:rsidR="00BB7D47" w:rsidRPr="00905123" w:rsidTr="00D76858">
        <w:trPr>
          <w:trHeight w:val="712"/>
        </w:trPr>
        <w:tc>
          <w:tcPr>
            <w:tcW w:w="2547" w:type="dxa"/>
            <w:gridSpan w:val="2"/>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8E5826">
            <w:pPr>
              <w:spacing w:line="360" w:lineRule="auto"/>
              <w:jc w:val="center"/>
              <w:rPr>
                <w:b/>
                <w:kern w:val="0"/>
                <w:szCs w:val="21"/>
              </w:rPr>
            </w:pPr>
            <w:r w:rsidRPr="00905123">
              <w:rPr>
                <w:b/>
                <w:kern w:val="0"/>
                <w:szCs w:val="21"/>
              </w:rPr>
              <w:t xml:space="preserve">工作单位 </w:t>
            </w:r>
            <w:r>
              <w:rPr>
                <w:b/>
                <w:kern w:val="0"/>
                <w:szCs w:val="21"/>
              </w:rPr>
              <w:t xml:space="preserve">Work </w:t>
            </w:r>
            <w:r w:rsidRPr="00905123">
              <w:rPr>
                <w:b/>
                <w:kern w:val="0"/>
                <w:szCs w:val="21"/>
              </w:rPr>
              <w:t>Unit</w:t>
            </w:r>
          </w:p>
        </w:tc>
        <w:tc>
          <w:tcPr>
            <w:tcW w:w="5749" w:type="dxa"/>
            <w:gridSpan w:val="3"/>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BB7D47">
            <w:pPr>
              <w:spacing w:line="360" w:lineRule="auto"/>
              <w:jc w:val="left"/>
              <w:rPr>
                <w:b/>
                <w:kern w:val="0"/>
                <w:szCs w:val="21"/>
              </w:rPr>
            </w:pPr>
          </w:p>
        </w:tc>
      </w:tr>
      <w:tr w:rsidR="00BB7D47" w:rsidRPr="00905123" w:rsidTr="00D76858">
        <w:trPr>
          <w:trHeight w:val="694"/>
        </w:trPr>
        <w:tc>
          <w:tcPr>
            <w:tcW w:w="2547" w:type="dxa"/>
            <w:gridSpan w:val="2"/>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8E5826">
            <w:pPr>
              <w:spacing w:line="360" w:lineRule="auto"/>
              <w:jc w:val="center"/>
              <w:rPr>
                <w:b/>
                <w:bCs/>
                <w:kern w:val="0"/>
                <w:szCs w:val="21"/>
              </w:rPr>
            </w:pPr>
            <w:r w:rsidRPr="00905123">
              <w:rPr>
                <w:b/>
                <w:bCs/>
                <w:kern w:val="0"/>
                <w:szCs w:val="21"/>
              </w:rPr>
              <w:t>联系地址 Address</w:t>
            </w:r>
          </w:p>
        </w:tc>
        <w:tc>
          <w:tcPr>
            <w:tcW w:w="5749" w:type="dxa"/>
            <w:gridSpan w:val="3"/>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BB7D47">
            <w:pPr>
              <w:spacing w:line="360" w:lineRule="auto"/>
              <w:jc w:val="left"/>
              <w:rPr>
                <w:b/>
                <w:kern w:val="0"/>
                <w:szCs w:val="21"/>
              </w:rPr>
            </w:pPr>
          </w:p>
        </w:tc>
      </w:tr>
      <w:tr w:rsidR="00BB7D47" w:rsidRPr="00905123" w:rsidTr="00D76858">
        <w:trPr>
          <w:trHeight w:val="845"/>
        </w:trPr>
        <w:tc>
          <w:tcPr>
            <w:tcW w:w="2547" w:type="dxa"/>
            <w:gridSpan w:val="2"/>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8E5826">
            <w:pPr>
              <w:jc w:val="center"/>
              <w:rPr>
                <w:b/>
                <w:bCs/>
                <w:kern w:val="0"/>
                <w:szCs w:val="21"/>
              </w:rPr>
            </w:pPr>
            <w:r w:rsidRPr="00905123">
              <w:rPr>
                <w:b/>
                <w:bCs/>
                <w:kern w:val="0"/>
                <w:szCs w:val="21"/>
              </w:rPr>
              <w:t>工作经历</w:t>
            </w:r>
          </w:p>
          <w:p w:rsidR="00BB7D47" w:rsidRPr="00905123" w:rsidRDefault="00BB7D47" w:rsidP="008E5826">
            <w:pPr>
              <w:jc w:val="center"/>
              <w:rPr>
                <w:b/>
                <w:kern w:val="0"/>
                <w:szCs w:val="21"/>
              </w:rPr>
            </w:pPr>
            <w:r w:rsidRPr="00905123">
              <w:rPr>
                <w:b/>
                <w:bCs/>
                <w:kern w:val="0"/>
                <w:szCs w:val="21"/>
              </w:rPr>
              <w:t>Employment Experience</w:t>
            </w:r>
          </w:p>
        </w:tc>
        <w:tc>
          <w:tcPr>
            <w:tcW w:w="5749" w:type="dxa"/>
            <w:gridSpan w:val="3"/>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BB7D47">
            <w:pPr>
              <w:spacing w:line="360" w:lineRule="auto"/>
              <w:jc w:val="left"/>
              <w:rPr>
                <w:b/>
                <w:kern w:val="0"/>
                <w:szCs w:val="21"/>
              </w:rPr>
            </w:pPr>
          </w:p>
        </w:tc>
      </w:tr>
      <w:tr w:rsidR="00BB7D47" w:rsidRPr="00905123" w:rsidTr="00D76858">
        <w:trPr>
          <w:trHeight w:val="702"/>
        </w:trPr>
        <w:tc>
          <w:tcPr>
            <w:tcW w:w="2547" w:type="dxa"/>
            <w:gridSpan w:val="2"/>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8E5826">
            <w:pPr>
              <w:jc w:val="center"/>
              <w:rPr>
                <w:b/>
                <w:bCs/>
                <w:kern w:val="0"/>
                <w:szCs w:val="21"/>
              </w:rPr>
            </w:pPr>
            <w:r w:rsidRPr="00905123">
              <w:rPr>
                <w:b/>
                <w:bCs/>
                <w:kern w:val="0"/>
                <w:szCs w:val="21"/>
              </w:rPr>
              <w:t>研究方向</w:t>
            </w:r>
          </w:p>
          <w:p w:rsidR="00BB7D47" w:rsidRPr="00905123" w:rsidRDefault="00BB7D47" w:rsidP="008E5826">
            <w:pPr>
              <w:jc w:val="center"/>
              <w:rPr>
                <w:b/>
                <w:kern w:val="0"/>
                <w:szCs w:val="21"/>
              </w:rPr>
            </w:pPr>
            <w:r w:rsidRPr="00905123">
              <w:rPr>
                <w:b/>
                <w:bCs/>
                <w:kern w:val="0"/>
                <w:szCs w:val="21"/>
              </w:rPr>
              <w:t>Research Interests</w:t>
            </w:r>
          </w:p>
        </w:tc>
        <w:tc>
          <w:tcPr>
            <w:tcW w:w="5749" w:type="dxa"/>
            <w:gridSpan w:val="3"/>
            <w:tcBorders>
              <w:top w:val="single" w:sz="4" w:space="0" w:color="000000"/>
              <w:left w:val="dotted" w:sz="4" w:space="0" w:color="000000"/>
              <w:bottom w:val="single" w:sz="4" w:space="0" w:color="000000"/>
              <w:right w:val="dotted" w:sz="4" w:space="0" w:color="000000"/>
            </w:tcBorders>
            <w:vAlign w:val="center"/>
          </w:tcPr>
          <w:p w:rsidR="00BB7D47" w:rsidRPr="00905123" w:rsidRDefault="00BB7D47" w:rsidP="00BB7D47">
            <w:pPr>
              <w:spacing w:line="360" w:lineRule="auto"/>
              <w:jc w:val="left"/>
              <w:rPr>
                <w:b/>
                <w:kern w:val="0"/>
                <w:szCs w:val="21"/>
              </w:rPr>
            </w:pPr>
          </w:p>
        </w:tc>
      </w:tr>
      <w:tr w:rsidR="00BB7D47" w:rsidRPr="00905123" w:rsidTr="00D76858">
        <w:trPr>
          <w:trHeight w:val="699"/>
        </w:trPr>
        <w:tc>
          <w:tcPr>
            <w:tcW w:w="2547" w:type="dxa"/>
            <w:gridSpan w:val="2"/>
            <w:tcBorders>
              <w:top w:val="single" w:sz="4" w:space="0" w:color="000000"/>
              <w:left w:val="dotted" w:sz="4" w:space="0" w:color="000000"/>
              <w:bottom w:val="double" w:sz="4" w:space="0" w:color="000000"/>
              <w:right w:val="dotted" w:sz="4" w:space="0" w:color="000000"/>
            </w:tcBorders>
            <w:vAlign w:val="center"/>
          </w:tcPr>
          <w:p w:rsidR="00BB7D47" w:rsidRPr="00905123" w:rsidRDefault="00BB7D47" w:rsidP="008E5826">
            <w:pPr>
              <w:jc w:val="center"/>
              <w:rPr>
                <w:b/>
                <w:bCs/>
                <w:kern w:val="0"/>
                <w:szCs w:val="21"/>
              </w:rPr>
            </w:pPr>
            <w:r w:rsidRPr="00905123">
              <w:rPr>
                <w:b/>
                <w:bCs/>
                <w:kern w:val="0"/>
                <w:szCs w:val="21"/>
              </w:rPr>
              <w:t>研究成果</w:t>
            </w:r>
          </w:p>
          <w:p w:rsidR="00BB7D47" w:rsidRPr="00905123" w:rsidRDefault="00BB7D47" w:rsidP="008E5826">
            <w:pPr>
              <w:jc w:val="center"/>
              <w:rPr>
                <w:b/>
                <w:bCs/>
                <w:kern w:val="0"/>
                <w:szCs w:val="21"/>
              </w:rPr>
            </w:pPr>
            <w:r w:rsidRPr="00905123">
              <w:rPr>
                <w:b/>
                <w:bCs/>
                <w:kern w:val="0"/>
                <w:szCs w:val="21"/>
              </w:rPr>
              <w:t>Research Achievements</w:t>
            </w:r>
          </w:p>
        </w:tc>
        <w:tc>
          <w:tcPr>
            <w:tcW w:w="5749" w:type="dxa"/>
            <w:gridSpan w:val="3"/>
            <w:tcBorders>
              <w:top w:val="single" w:sz="4" w:space="0" w:color="000000"/>
              <w:left w:val="dotted" w:sz="4" w:space="0" w:color="000000"/>
              <w:bottom w:val="double" w:sz="4" w:space="0" w:color="000000"/>
              <w:right w:val="dotted" w:sz="4" w:space="0" w:color="000000"/>
            </w:tcBorders>
            <w:vAlign w:val="center"/>
          </w:tcPr>
          <w:p w:rsidR="00BB7D47" w:rsidRPr="00905123" w:rsidRDefault="00BB7D47" w:rsidP="00BB7D47">
            <w:pPr>
              <w:spacing w:line="360" w:lineRule="auto"/>
              <w:jc w:val="left"/>
              <w:rPr>
                <w:b/>
                <w:kern w:val="0"/>
                <w:szCs w:val="21"/>
              </w:rPr>
            </w:pPr>
          </w:p>
        </w:tc>
      </w:tr>
    </w:tbl>
    <w:p w:rsidR="00905123" w:rsidRPr="00905123" w:rsidRDefault="00905123" w:rsidP="00905123">
      <w:pPr>
        <w:spacing w:line="360" w:lineRule="auto"/>
        <w:jc w:val="left"/>
        <w:rPr>
          <w:b/>
          <w:bCs/>
          <w:kern w:val="0"/>
          <w:szCs w:val="21"/>
        </w:rPr>
      </w:pPr>
      <w:r w:rsidRPr="00905123">
        <w:rPr>
          <w:rFonts w:hint="eastAsia"/>
          <w:b/>
          <w:bCs/>
          <w:kern w:val="0"/>
          <w:szCs w:val="21"/>
        </w:rPr>
        <w:t>推荐人</w:t>
      </w:r>
      <w:r w:rsidRPr="00905123">
        <w:rPr>
          <w:b/>
          <w:bCs/>
          <w:kern w:val="0"/>
          <w:szCs w:val="21"/>
        </w:rPr>
        <w:t>：</w:t>
      </w:r>
      <w:r>
        <w:rPr>
          <w:rFonts w:hint="eastAsia"/>
          <w:b/>
          <w:bCs/>
          <w:kern w:val="0"/>
          <w:szCs w:val="21"/>
        </w:rPr>
        <w:t xml:space="preserve">            联系电话</w:t>
      </w:r>
      <w:r>
        <w:rPr>
          <w:b/>
          <w:bCs/>
          <w:kern w:val="0"/>
          <w:szCs w:val="21"/>
        </w:rPr>
        <w:t>：</w:t>
      </w:r>
      <w:r>
        <w:rPr>
          <w:rFonts w:hint="eastAsia"/>
          <w:b/>
          <w:bCs/>
          <w:kern w:val="0"/>
          <w:szCs w:val="21"/>
        </w:rPr>
        <w:t xml:space="preserve">           工作单位</w:t>
      </w:r>
      <w:r>
        <w:rPr>
          <w:b/>
          <w:bCs/>
          <w:kern w:val="0"/>
          <w:szCs w:val="21"/>
        </w:rPr>
        <w:t>：</w:t>
      </w:r>
    </w:p>
    <w:p w:rsidR="00C07E4E" w:rsidRDefault="00C07E4E" w:rsidP="00C07E4E">
      <w:pPr>
        <w:spacing w:line="400" w:lineRule="exact"/>
        <w:ind w:firstLineChars="200" w:firstLine="420"/>
        <w:rPr>
          <w:rFonts w:ascii="Times New Roman" w:eastAsia="宋体" w:hAnsi="Times New Roman" w:cs="Times New Roman"/>
        </w:rPr>
      </w:pPr>
    </w:p>
    <w:p w:rsidR="00046733" w:rsidRPr="00534783" w:rsidRDefault="00046733" w:rsidP="00046733">
      <w:pPr>
        <w:pStyle w:val="a8"/>
        <w:spacing w:line="460" w:lineRule="exact"/>
        <w:jc w:val="center"/>
        <w:rPr>
          <w:rFonts w:ascii="Times New Roman" w:hAnsi="Times New Roman" w:cs="Times New Roman"/>
          <w:sz w:val="32"/>
          <w:szCs w:val="32"/>
        </w:rPr>
      </w:pPr>
      <w:r w:rsidRPr="00534783">
        <w:rPr>
          <w:rFonts w:ascii="Times New Roman" w:hAnsi="Times New Roman" w:cs="Times New Roman" w:hint="eastAsia"/>
          <w:sz w:val="32"/>
          <w:szCs w:val="32"/>
        </w:rPr>
        <w:lastRenderedPageBreak/>
        <w:t xml:space="preserve">A brief introduction of </w:t>
      </w:r>
    </w:p>
    <w:p w:rsidR="00046733" w:rsidRPr="0077702E" w:rsidRDefault="00046733" w:rsidP="00046733">
      <w:pPr>
        <w:pStyle w:val="a8"/>
        <w:spacing w:line="460" w:lineRule="exact"/>
        <w:jc w:val="center"/>
        <w:rPr>
          <w:rFonts w:ascii="Times New Roman" w:hAnsi="Times New Roman" w:cs="Times New Roman"/>
          <w:b/>
          <w:i/>
          <w:sz w:val="30"/>
          <w:szCs w:val="30"/>
        </w:rPr>
      </w:pPr>
      <w:r w:rsidRPr="0077702E">
        <w:rPr>
          <w:rFonts w:ascii="Times New Roman" w:hAnsi="Times New Roman" w:cs="Times New Roman" w:hint="eastAsia"/>
          <w:b/>
          <w:i/>
          <w:sz w:val="30"/>
          <w:szCs w:val="30"/>
        </w:rPr>
        <w:t>Journal of Traffic and Transportation Engineering</w:t>
      </w:r>
    </w:p>
    <w:p w:rsidR="00046733" w:rsidRPr="00FC51B9" w:rsidRDefault="00046733" w:rsidP="00046733">
      <w:pPr>
        <w:pStyle w:val="a8"/>
        <w:spacing w:line="200" w:lineRule="exact"/>
        <w:jc w:val="center"/>
        <w:rPr>
          <w:rFonts w:ascii="Times New Roman" w:hAnsi="Times New Roman" w:cs="Times New Roman"/>
          <w:i/>
          <w:sz w:val="10"/>
          <w:szCs w:val="10"/>
        </w:rPr>
      </w:pPr>
    </w:p>
    <w:p w:rsidR="00046733" w:rsidRPr="00682917" w:rsidRDefault="00046733" w:rsidP="00046733">
      <w:pPr>
        <w:pStyle w:val="a8"/>
        <w:spacing w:line="320" w:lineRule="exact"/>
        <w:rPr>
          <w:rFonts w:ascii="Times New Roman" w:hAnsi="Times New Roman" w:cs="Times New Roman"/>
          <w:sz w:val="24"/>
          <w:szCs w:val="24"/>
        </w:rPr>
      </w:pPr>
      <w:bookmarkStart w:id="1" w:name="OLE_LINK10"/>
      <w:bookmarkStart w:id="2" w:name="OLE_LINK11"/>
      <w:bookmarkStart w:id="3" w:name="OLE_LINK13"/>
      <w:r w:rsidRPr="00DE110F">
        <w:rPr>
          <w:rFonts w:ascii="Times New Roman" w:hAnsi="Times New Roman" w:cs="Times New Roman" w:hint="eastAsia"/>
          <w:i/>
          <w:sz w:val="24"/>
          <w:szCs w:val="24"/>
        </w:rPr>
        <w:t>Journal of</w:t>
      </w:r>
      <w:r w:rsidRPr="00DE110F">
        <w:rPr>
          <w:rFonts w:ascii="Times New Roman" w:hAnsi="Times New Roman" w:cs="Times New Roman"/>
          <w:i/>
          <w:sz w:val="24"/>
          <w:szCs w:val="24"/>
        </w:rPr>
        <w:t xml:space="preserve"> </w:t>
      </w:r>
      <w:r w:rsidRPr="00DE110F">
        <w:rPr>
          <w:rFonts w:ascii="Times New Roman" w:hAnsi="Times New Roman" w:cs="Times New Roman" w:hint="eastAsia"/>
          <w:i/>
          <w:sz w:val="24"/>
          <w:szCs w:val="24"/>
        </w:rPr>
        <w:t>Traffic and Transportation Engineering</w:t>
      </w:r>
      <w:r w:rsidRPr="00682917">
        <w:rPr>
          <w:rFonts w:ascii="Times New Roman" w:hAnsi="Times New Roman" w:cs="Times New Roman" w:hint="eastAsia"/>
          <w:sz w:val="24"/>
          <w:szCs w:val="24"/>
        </w:rPr>
        <w:t xml:space="preserve"> was started in 2001 by the suggestion of </w:t>
      </w:r>
      <w:r>
        <w:rPr>
          <w:rFonts w:ascii="Times New Roman" w:hAnsi="Times New Roman" w:cs="Times New Roman"/>
          <w:sz w:val="24"/>
          <w:szCs w:val="24"/>
        </w:rPr>
        <w:t xml:space="preserve">the </w:t>
      </w:r>
      <w:r w:rsidRPr="00682917">
        <w:rPr>
          <w:rFonts w:ascii="Times New Roman" w:hAnsi="Times New Roman" w:cs="Times New Roman" w:hint="eastAsia"/>
          <w:sz w:val="24"/>
          <w:szCs w:val="24"/>
        </w:rPr>
        <w:t>Evaluating Branch of Learning on Traffic and Transportation Engineering of State Council Academic Degree Committee of China. It</w:t>
      </w:r>
      <w:r>
        <w:rPr>
          <w:rFonts w:ascii="Times New Roman" w:hAnsi="Times New Roman" w:cs="Times New Roman"/>
          <w:sz w:val="24"/>
          <w:szCs w:val="24"/>
        </w:rPr>
        <w:t xml:space="preserve"> i</w:t>
      </w:r>
      <w:r w:rsidRPr="00682917">
        <w:rPr>
          <w:rFonts w:ascii="Times New Roman" w:hAnsi="Times New Roman" w:cs="Times New Roman" w:hint="eastAsia"/>
          <w:sz w:val="24"/>
          <w:szCs w:val="24"/>
        </w:rPr>
        <w:t xml:space="preserve">s </w:t>
      </w:r>
      <w:r>
        <w:rPr>
          <w:rFonts w:ascii="Times New Roman" w:hAnsi="Times New Roman" w:cs="Times New Roman"/>
          <w:sz w:val="24"/>
          <w:szCs w:val="24"/>
        </w:rPr>
        <w:t>administrated by</w:t>
      </w:r>
      <w:r w:rsidRPr="00682917">
        <w:rPr>
          <w:rFonts w:ascii="Times New Roman" w:hAnsi="Times New Roman" w:cs="Times New Roman" w:hint="eastAsia"/>
          <w:sz w:val="24"/>
          <w:szCs w:val="24"/>
        </w:rPr>
        <w:t xml:space="preserve"> the Ministry of Education of PRC. It</w:t>
      </w:r>
      <w:r>
        <w:rPr>
          <w:rFonts w:ascii="Times New Roman" w:hAnsi="Times New Roman" w:cs="Times New Roman"/>
          <w:sz w:val="24"/>
          <w:szCs w:val="24"/>
        </w:rPr>
        <w:t xml:space="preserve"> i</w:t>
      </w:r>
      <w:r w:rsidRPr="00682917">
        <w:rPr>
          <w:rFonts w:ascii="Times New Roman" w:hAnsi="Times New Roman" w:cs="Times New Roman" w:hint="eastAsia"/>
          <w:sz w:val="24"/>
          <w:szCs w:val="24"/>
        </w:rPr>
        <w:t>s sponsor</w:t>
      </w:r>
      <w:r>
        <w:rPr>
          <w:rFonts w:ascii="Times New Roman" w:hAnsi="Times New Roman" w:cs="Times New Roman"/>
          <w:sz w:val="24"/>
          <w:szCs w:val="24"/>
        </w:rPr>
        <w:t>ed</w:t>
      </w:r>
      <w:r w:rsidRPr="00682917">
        <w:rPr>
          <w:rFonts w:ascii="Times New Roman" w:hAnsi="Times New Roman" w:cs="Times New Roman" w:hint="eastAsia"/>
          <w:sz w:val="24"/>
          <w:szCs w:val="24"/>
        </w:rPr>
        <w:t xml:space="preserve"> </w:t>
      </w:r>
      <w:r>
        <w:rPr>
          <w:rFonts w:ascii="Times New Roman" w:hAnsi="Times New Roman" w:cs="Times New Roman"/>
          <w:sz w:val="24"/>
          <w:szCs w:val="24"/>
        </w:rPr>
        <w:t>by</w:t>
      </w:r>
      <w:r w:rsidRPr="00682917">
        <w:rPr>
          <w:rFonts w:ascii="Times New Roman" w:hAnsi="Times New Roman" w:cs="Times New Roman" w:hint="eastAsia"/>
          <w:sz w:val="24"/>
          <w:szCs w:val="24"/>
        </w:rPr>
        <w:t xml:space="preserve"> Chang</w:t>
      </w:r>
      <w:r>
        <w:rPr>
          <w:rFonts w:ascii="Times New Roman" w:hAnsi="Times New Roman" w:cs="Times New Roman"/>
          <w:sz w:val="24"/>
          <w:szCs w:val="24"/>
        </w:rPr>
        <w:t>’</w:t>
      </w:r>
      <w:r w:rsidRPr="00682917">
        <w:rPr>
          <w:rFonts w:ascii="Times New Roman" w:hAnsi="Times New Roman" w:cs="Times New Roman" w:hint="eastAsia"/>
          <w:sz w:val="24"/>
          <w:szCs w:val="24"/>
        </w:rPr>
        <w:t xml:space="preserve">an University, which is </w:t>
      </w:r>
      <w:r>
        <w:rPr>
          <w:rFonts w:ascii="Times New Roman" w:hAnsi="Times New Roman" w:cs="Times New Roman"/>
          <w:sz w:val="24"/>
          <w:szCs w:val="24"/>
        </w:rPr>
        <w:t>well-known</w:t>
      </w:r>
      <w:r w:rsidRPr="00682917">
        <w:rPr>
          <w:rFonts w:ascii="Times New Roman" w:hAnsi="Times New Roman" w:cs="Times New Roman" w:hint="eastAsia"/>
          <w:sz w:val="24"/>
          <w:szCs w:val="24"/>
        </w:rPr>
        <w:t xml:space="preserve"> </w:t>
      </w:r>
      <w:r>
        <w:rPr>
          <w:rFonts w:ascii="Times New Roman" w:hAnsi="Times New Roman" w:cs="Times New Roman"/>
          <w:sz w:val="24"/>
          <w:szCs w:val="24"/>
        </w:rPr>
        <w:t>for</w:t>
      </w:r>
      <w:r w:rsidRPr="00682917">
        <w:rPr>
          <w:rFonts w:ascii="Times New Roman" w:hAnsi="Times New Roman" w:cs="Times New Roman" w:hint="eastAsia"/>
          <w:sz w:val="24"/>
          <w:szCs w:val="24"/>
        </w:rPr>
        <w:t xml:space="preserve"> </w:t>
      </w:r>
      <w:r>
        <w:rPr>
          <w:rFonts w:ascii="Times New Roman" w:hAnsi="Times New Roman" w:cs="Times New Roman"/>
          <w:sz w:val="24"/>
          <w:szCs w:val="24"/>
        </w:rPr>
        <w:t xml:space="preserve">the </w:t>
      </w:r>
      <w:r w:rsidRPr="00682917">
        <w:rPr>
          <w:rFonts w:ascii="Times New Roman" w:hAnsi="Times New Roman" w:cs="Times New Roman" w:hint="eastAsia"/>
          <w:sz w:val="24"/>
          <w:szCs w:val="24"/>
        </w:rPr>
        <w:t xml:space="preserve">road traffic and transportation engineering in China. Its associate sponsors are </w:t>
      </w:r>
      <w:r>
        <w:rPr>
          <w:rFonts w:ascii="Times New Roman" w:hAnsi="Times New Roman" w:cs="Times New Roman"/>
          <w:sz w:val="24"/>
          <w:szCs w:val="24"/>
        </w:rPr>
        <w:t xml:space="preserve">the </w:t>
      </w:r>
      <w:r w:rsidRPr="00682917">
        <w:rPr>
          <w:rFonts w:ascii="Times New Roman" w:hAnsi="Times New Roman" w:cs="Times New Roman" w:hint="eastAsia"/>
          <w:sz w:val="24"/>
          <w:szCs w:val="24"/>
        </w:rPr>
        <w:t>Evaluating Branch of Learning on Traffic and Transportation Engineering of State Council Academic Degree Committee of China, Southeast University</w:t>
      </w:r>
      <w:r>
        <w:rPr>
          <w:rFonts w:ascii="Times New Roman" w:hAnsi="Times New Roman" w:cs="Times New Roman"/>
          <w:sz w:val="24"/>
          <w:szCs w:val="24"/>
        </w:rPr>
        <w:t>,</w:t>
      </w:r>
      <w:r w:rsidRPr="00682917">
        <w:rPr>
          <w:rFonts w:ascii="Times New Roman" w:hAnsi="Times New Roman" w:cs="Times New Roman" w:hint="eastAsia"/>
          <w:sz w:val="24"/>
          <w:szCs w:val="24"/>
        </w:rPr>
        <w:t xml:space="preserve"> and Southwest Jiaotong University, the latter </w:t>
      </w:r>
      <w:r>
        <w:rPr>
          <w:rFonts w:ascii="Times New Roman" w:hAnsi="Times New Roman" w:cs="Times New Roman"/>
          <w:sz w:val="24"/>
          <w:szCs w:val="24"/>
        </w:rPr>
        <w:t>u</w:t>
      </w:r>
      <w:r w:rsidRPr="00682917">
        <w:rPr>
          <w:rFonts w:ascii="Times New Roman" w:hAnsi="Times New Roman" w:cs="Times New Roman" w:hint="eastAsia"/>
          <w:sz w:val="24"/>
          <w:szCs w:val="24"/>
        </w:rPr>
        <w:t>niversit</w:t>
      </w:r>
      <w:r>
        <w:rPr>
          <w:rFonts w:ascii="Times New Roman" w:hAnsi="Times New Roman" w:cs="Times New Roman" w:hint="eastAsia"/>
          <w:sz w:val="24"/>
          <w:szCs w:val="24"/>
        </w:rPr>
        <w:t>i</w:t>
      </w:r>
      <w:r>
        <w:rPr>
          <w:rFonts w:ascii="Times New Roman" w:hAnsi="Times New Roman" w:cs="Times New Roman"/>
          <w:sz w:val="24"/>
          <w:szCs w:val="24"/>
        </w:rPr>
        <w:t xml:space="preserve">es </w:t>
      </w:r>
      <w:r w:rsidRPr="00682917">
        <w:rPr>
          <w:rFonts w:ascii="Times New Roman" w:hAnsi="Times New Roman" w:cs="Times New Roman" w:hint="eastAsia"/>
          <w:sz w:val="24"/>
          <w:szCs w:val="24"/>
        </w:rPr>
        <w:t xml:space="preserve">are excellent in the field of traffic and transportation engineering in China. The members of </w:t>
      </w:r>
      <w:r>
        <w:rPr>
          <w:rFonts w:ascii="Times New Roman" w:hAnsi="Times New Roman" w:cs="Times New Roman"/>
          <w:sz w:val="24"/>
          <w:szCs w:val="24"/>
        </w:rPr>
        <w:t>e</w:t>
      </w:r>
      <w:r w:rsidRPr="0067012E">
        <w:rPr>
          <w:rFonts w:ascii="Times New Roman" w:hAnsi="Times New Roman" w:cs="Times New Roman"/>
          <w:sz w:val="24"/>
          <w:szCs w:val="24"/>
        </w:rPr>
        <w:t xml:space="preserve">ditorial </w:t>
      </w:r>
      <w:r>
        <w:rPr>
          <w:rFonts w:ascii="Times New Roman" w:hAnsi="Times New Roman" w:cs="Times New Roman"/>
          <w:sz w:val="24"/>
          <w:szCs w:val="24"/>
        </w:rPr>
        <w:t>b</w:t>
      </w:r>
      <w:r w:rsidRPr="0067012E">
        <w:rPr>
          <w:rFonts w:ascii="Times New Roman" w:hAnsi="Times New Roman" w:cs="Times New Roman"/>
          <w:sz w:val="24"/>
          <w:szCs w:val="24"/>
        </w:rPr>
        <w:t>oard</w:t>
      </w:r>
      <w:r>
        <w:rPr>
          <w:rFonts w:ascii="Times New Roman" w:hAnsi="Times New Roman" w:cs="Times New Roman"/>
          <w:sz w:val="24"/>
          <w:szCs w:val="24"/>
        </w:rPr>
        <w:t xml:space="preserve"> </w:t>
      </w:r>
      <w:r w:rsidRPr="00682917">
        <w:rPr>
          <w:rFonts w:ascii="Times New Roman" w:hAnsi="Times New Roman" w:cs="Times New Roman" w:hint="eastAsia"/>
          <w:sz w:val="24"/>
          <w:szCs w:val="24"/>
        </w:rPr>
        <w:t>are famous experts in the field of traffic and transportation engineering</w:t>
      </w:r>
      <w:r>
        <w:rPr>
          <w:rFonts w:ascii="Times New Roman" w:hAnsi="Times New Roman" w:cs="Times New Roman"/>
          <w:sz w:val="24"/>
          <w:szCs w:val="24"/>
        </w:rPr>
        <w:t xml:space="preserve"> from all over the world</w:t>
      </w:r>
      <w:r w:rsidRPr="00682917">
        <w:rPr>
          <w:rFonts w:ascii="Times New Roman" w:hAnsi="Times New Roman" w:cs="Times New Roman" w:hint="eastAsia"/>
          <w:sz w:val="24"/>
          <w:szCs w:val="24"/>
        </w:rPr>
        <w:t>.</w:t>
      </w:r>
      <w:r>
        <w:rPr>
          <w:rFonts w:ascii="Times New Roman" w:hAnsi="Times New Roman" w:cs="Times New Roman"/>
          <w:sz w:val="24"/>
          <w:szCs w:val="24"/>
        </w:rPr>
        <w:t xml:space="preserve"> </w:t>
      </w:r>
      <w:r w:rsidRPr="00682917">
        <w:rPr>
          <w:rFonts w:ascii="Times New Roman" w:hAnsi="Times New Roman" w:cs="Times New Roman" w:hint="eastAsia"/>
          <w:sz w:val="24"/>
          <w:szCs w:val="24"/>
        </w:rPr>
        <w:t>This journal with ISSN 1671</w:t>
      </w:r>
      <w:r>
        <w:rPr>
          <w:rFonts w:ascii="Times New Roman" w:hAnsi="Times New Roman" w:cs="Times New Roman" w:hint="eastAsia"/>
          <w:sz w:val="24"/>
          <w:szCs w:val="24"/>
        </w:rPr>
        <w:t>-</w:t>
      </w:r>
      <w:r w:rsidRPr="00682917">
        <w:rPr>
          <w:rFonts w:ascii="Times New Roman" w:hAnsi="Times New Roman" w:cs="Times New Roman" w:hint="eastAsia"/>
          <w:sz w:val="24"/>
          <w:szCs w:val="24"/>
        </w:rPr>
        <w:t>1637 is published bimonthly in China.</w:t>
      </w:r>
      <w:r w:rsidRPr="00682917">
        <w:rPr>
          <w:rFonts w:ascii="Times New Roman" w:hAnsi="Times New Roman" w:cs="Times New Roman" w:hint="eastAsia"/>
          <w:sz w:val="24"/>
          <w:szCs w:val="24"/>
        </w:rPr>
        <w:t></w:t>
      </w:r>
    </w:p>
    <w:p w:rsidR="00046733" w:rsidRPr="00682917" w:rsidRDefault="00046733" w:rsidP="00046733">
      <w:pPr>
        <w:pStyle w:val="a8"/>
        <w:spacing w:line="320" w:lineRule="exact"/>
        <w:ind w:firstLineChars="100" w:firstLine="240"/>
        <w:rPr>
          <w:rFonts w:ascii="Times New Roman" w:hAnsi="Times New Roman" w:cs="Times New Roman"/>
          <w:sz w:val="24"/>
          <w:szCs w:val="24"/>
        </w:rPr>
      </w:pPr>
      <w:r w:rsidRPr="00682917">
        <w:rPr>
          <w:rFonts w:ascii="Times New Roman" w:hAnsi="Times New Roman" w:cs="Times New Roman" w:hint="eastAsia"/>
          <w:sz w:val="24"/>
          <w:szCs w:val="24"/>
        </w:rPr>
        <w:t xml:space="preserve">This journal is an </w:t>
      </w:r>
      <w:r w:rsidRPr="008F102B">
        <w:rPr>
          <w:rFonts w:ascii="Times New Roman" w:hAnsi="Times New Roman" w:cs="Times New Roman"/>
          <w:sz w:val="24"/>
          <w:szCs w:val="24"/>
        </w:rPr>
        <w:t>authoritative</w:t>
      </w:r>
      <w:r>
        <w:rPr>
          <w:rFonts w:ascii="Arial" w:hAnsi="Arial" w:cs="Arial"/>
          <w:color w:val="666666"/>
          <w:shd w:val="clear" w:color="auto" w:fill="FFFFFF"/>
        </w:rPr>
        <w:t xml:space="preserve"> </w:t>
      </w:r>
      <w:r w:rsidRPr="00682917">
        <w:rPr>
          <w:rFonts w:ascii="Times New Roman" w:hAnsi="Times New Roman" w:cs="Times New Roman" w:hint="eastAsia"/>
          <w:sz w:val="24"/>
          <w:szCs w:val="24"/>
        </w:rPr>
        <w:t>academic journal in comprehensive transportation, it publishes up</w:t>
      </w:r>
      <w:r>
        <w:rPr>
          <w:rFonts w:ascii="Times New Roman" w:hAnsi="Times New Roman" w:cs="Times New Roman" w:hint="eastAsia"/>
          <w:sz w:val="24"/>
          <w:szCs w:val="24"/>
        </w:rPr>
        <w:t xml:space="preserve"> </w:t>
      </w:r>
      <w:r w:rsidRPr="00682917">
        <w:rPr>
          <w:rFonts w:ascii="Times New Roman" w:hAnsi="Times New Roman" w:cs="Times New Roman" w:hint="eastAsia"/>
          <w:sz w:val="24"/>
          <w:szCs w:val="24"/>
        </w:rPr>
        <w:t>to</w:t>
      </w:r>
      <w:r>
        <w:rPr>
          <w:rFonts w:ascii="Times New Roman" w:hAnsi="Times New Roman" w:cs="Times New Roman" w:hint="eastAsia"/>
          <w:sz w:val="24"/>
          <w:szCs w:val="24"/>
        </w:rPr>
        <w:t xml:space="preserve"> </w:t>
      </w:r>
      <w:r w:rsidRPr="00682917">
        <w:rPr>
          <w:rFonts w:ascii="Times New Roman" w:hAnsi="Times New Roman" w:cs="Times New Roman" w:hint="eastAsia"/>
          <w:sz w:val="24"/>
          <w:szCs w:val="24"/>
        </w:rPr>
        <w:t xml:space="preserve">date theoretical and experimental papers with high </w:t>
      </w:r>
      <w:r>
        <w:rPr>
          <w:rFonts w:ascii="Times New Roman" w:hAnsi="Times New Roman" w:cs="Times New Roman"/>
          <w:sz w:val="24"/>
          <w:szCs w:val="24"/>
        </w:rPr>
        <w:t>i</w:t>
      </w:r>
      <w:r w:rsidRPr="009F1B6F">
        <w:rPr>
          <w:rFonts w:ascii="Times New Roman" w:hAnsi="Times New Roman" w:cs="Times New Roman"/>
          <w:sz w:val="24"/>
          <w:szCs w:val="24"/>
        </w:rPr>
        <w:t xml:space="preserve">nnovation and </w:t>
      </w:r>
      <w:r w:rsidRPr="00682917">
        <w:rPr>
          <w:rFonts w:ascii="Times New Roman" w:hAnsi="Times New Roman" w:cs="Times New Roman" w:hint="eastAsia"/>
          <w:sz w:val="24"/>
          <w:szCs w:val="24"/>
        </w:rPr>
        <w:t>great</w:t>
      </w:r>
      <w:r w:rsidRPr="009F1B6F">
        <w:rPr>
          <w:rFonts w:ascii="Times New Roman" w:hAnsi="Times New Roman" w:cs="Times New Roman"/>
          <w:sz w:val="24"/>
          <w:szCs w:val="24"/>
        </w:rPr>
        <w:t xml:space="preserve"> practicality</w:t>
      </w:r>
      <w:r w:rsidRPr="00682917">
        <w:rPr>
          <w:rFonts w:ascii="Times New Roman" w:hAnsi="Times New Roman" w:cs="Times New Roman" w:hint="eastAsia"/>
          <w:sz w:val="24"/>
          <w:szCs w:val="24"/>
        </w:rPr>
        <w:t xml:space="preserve"> in the fields of road and railway engineering, transport vehicle engineering (</w:t>
      </w:r>
      <w:r>
        <w:rPr>
          <w:rFonts w:ascii="Times New Roman" w:hAnsi="Times New Roman" w:cs="Times New Roman"/>
          <w:sz w:val="24"/>
          <w:szCs w:val="24"/>
        </w:rPr>
        <w:t>i.e.</w:t>
      </w:r>
      <w:r w:rsidRPr="00682917">
        <w:rPr>
          <w:rFonts w:ascii="Times New Roman" w:hAnsi="Times New Roman" w:cs="Times New Roman" w:hint="eastAsia"/>
          <w:sz w:val="24"/>
          <w:szCs w:val="24"/>
        </w:rPr>
        <w:t xml:space="preserve"> automobile, train, ship, and aircraft), planning and management of traffic and transportation, traffic information engineering and control, etc. It also provides a platform for presenting the research results in multidisciplinary areas.</w:t>
      </w:r>
      <w:r w:rsidRPr="00682917">
        <w:rPr>
          <w:rFonts w:ascii="Times New Roman" w:hAnsi="Times New Roman" w:cs="Times New Roman" w:hint="eastAsia"/>
          <w:sz w:val="24"/>
          <w:szCs w:val="24"/>
        </w:rPr>
        <w:t></w:t>
      </w:r>
    </w:p>
    <w:p w:rsidR="00046733" w:rsidRDefault="00046733" w:rsidP="00046733">
      <w:pPr>
        <w:pStyle w:val="a8"/>
        <w:spacing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C</w:t>
      </w:r>
      <w:r w:rsidRPr="00682917">
        <w:rPr>
          <w:rFonts w:ascii="Times New Roman" w:hAnsi="Times New Roman" w:cs="Times New Roman" w:hint="eastAsia"/>
          <w:sz w:val="24"/>
          <w:szCs w:val="24"/>
        </w:rPr>
        <w:t>ontributions from all over the world are welcome</w:t>
      </w:r>
      <w:r>
        <w:rPr>
          <w:rFonts w:ascii="Times New Roman" w:hAnsi="Times New Roman" w:cs="Times New Roman"/>
          <w:sz w:val="24"/>
          <w:szCs w:val="24"/>
        </w:rPr>
        <w:t>.</w:t>
      </w:r>
      <w:r w:rsidRPr="00682917">
        <w:rPr>
          <w:rFonts w:ascii="Times New Roman" w:hAnsi="Times New Roman" w:cs="Times New Roman" w:hint="eastAsia"/>
          <w:sz w:val="24"/>
          <w:szCs w:val="24"/>
        </w:rPr>
        <w:t xml:space="preserve"> </w:t>
      </w:r>
      <w:r>
        <w:rPr>
          <w:rFonts w:ascii="Times New Roman" w:hAnsi="Times New Roman" w:cs="Times New Roman"/>
          <w:sz w:val="24"/>
          <w:szCs w:val="24"/>
        </w:rPr>
        <w:t>Peer-review</w:t>
      </w:r>
      <w:r w:rsidRPr="00682917">
        <w:rPr>
          <w:rFonts w:ascii="Times New Roman" w:hAnsi="Times New Roman" w:cs="Times New Roman" w:hint="eastAsia"/>
          <w:sz w:val="24"/>
          <w:szCs w:val="24"/>
        </w:rPr>
        <w:t xml:space="preserve"> will be </w:t>
      </w:r>
      <w:r>
        <w:rPr>
          <w:rFonts w:ascii="Times New Roman" w:hAnsi="Times New Roman" w:cs="Times New Roman"/>
          <w:sz w:val="24"/>
          <w:szCs w:val="24"/>
        </w:rPr>
        <w:t>offered to all submissions</w:t>
      </w:r>
      <w:r w:rsidRPr="00682917">
        <w:rPr>
          <w:rFonts w:ascii="Times New Roman" w:hAnsi="Times New Roman" w:cs="Times New Roman" w:hint="eastAsia"/>
          <w:sz w:val="24"/>
          <w:szCs w:val="24"/>
        </w:rPr>
        <w:t xml:space="preserve"> by the relative experts</w:t>
      </w:r>
      <w:r>
        <w:rPr>
          <w:rFonts w:ascii="Times New Roman" w:hAnsi="Times New Roman" w:cs="Times New Roman"/>
          <w:sz w:val="24"/>
          <w:szCs w:val="24"/>
        </w:rPr>
        <w:t>. If accepted, they will be</w:t>
      </w:r>
      <w:r w:rsidRPr="00682917">
        <w:rPr>
          <w:rFonts w:ascii="Times New Roman" w:hAnsi="Times New Roman" w:cs="Times New Roman" w:hint="eastAsia"/>
          <w:sz w:val="24"/>
          <w:szCs w:val="24"/>
        </w:rPr>
        <w:t xml:space="preserve"> edited according to the international standards, </w:t>
      </w:r>
      <w:r>
        <w:rPr>
          <w:rFonts w:ascii="Times New Roman" w:hAnsi="Times New Roman" w:cs="Times New Roman"/>
          <w:sz w:val="24"/>
          <w:szCs w:val="24"/>
        </w:rPr>
        <w:t xml:space="preserve">and </w:t>
      </w:r>
      <w:r w:rsidRPr="00682917">
        <w:rPr>
          <w:rFonts w:ascii="Times New Roman" w:hAnsi="Times New Roman" w:cs="Times New Roman" w:hint="eastAsia"/>
          <w:sz w:val="24"/>
          <w:szCs w:val="24"/>
        </w:rPr>
        <w:t>then published in English.</w:t>
      </w:r>
      <w:r>
        <w:rPr>
          <w:rFonts w:ascii="Times New Roman" w:hAnsi="Times New Roman" w:cs="Times New Roman" w:hint="eastAsia"/>
          <w:sz w:val="24"/>
          <w:szCs w:val="24"/>
        </w:rPr>
        <w:t xml:space="preserve"> </w:t>
      </w:r>
    </w:p>
    <w:p w:rsidR="00046733" w:rsidRPr="00682917" w:rsidRDefault="00046733" w:rsidP="00046733">
      <w:pPr>
        <w:pStyle w:val="a8"/>
        <w:spacing w:line="320" w:lineRule="exact"/>
        <w:ind w:firstLineChars="100" w:firstLine="240"/>
        <w:rPr>
          <w:rFonts w:ascii="Times New Roman" w:hAnsi="Times New Roman" w:cs="Times New Roman"/>
          <w:sz w:val="24"/>
          <w:szCs w:val="24"/>
        </w:rPr>
      </w:pPr>
      <w:r w:rsidRPr="00682917">
        <w:rPr>
          <w:rFonts w:ascii="Times New Roman" w:hAnsi="Times New Roman" w:cs="Times New Roman" w:hint="eastAsia"/>
          <w:sz w:val="24"/>
          <w:szCs w:val="24"/>
        </w:rPr>
        <w:t xml:space="preserve">This journal is a core journal in comprehensive transportation, and a source journal for </w:t>
      </w:r>
      <w:r w:rsidRPr="00682917">
        <w:rPr>
          <w:rFonts w:ascii="Times New Roman" w:hAnsi="Times New Roman" w:cs="Times New Roman"/>
          <w:sz w:val="24"/>
          <w:szCs w:val="24"/>
        </w:rPr>
        <w:t>scientific and technical papers and citations</w:t>
      </w:r>
      <w:r w:rsidRPr="00682917">
        <w:rPr>
          <w:rFonts w:ascii="Times New Roman" w:hAnsi="Times New Roman" w:cs="Times New Roman" w:hint="eastAsia"/>
          <w:sz w:val="24"/>
          <w:szCs w:val="24"/>
        </w:rPr>
        <w:t>. It is in</w:t>
      </w:r>
      <w:r>
        <w:rPr>
          <w:rFonts w:ascii="Times New Roman" w:hAnsi="Times New Roman" w:cs="Times New Roman"/>
          <w:sz w:val="24"/>
          <w:szCs w:val="24"/>
        </w:rPr>
        <w:t>dex</w:t>
      </w:r>
      <w:r w:rsidRPr="00682917">
        <w:rPr>
          <w:rFonts w:ascii="Times New Roman" w:hAnsi="Times New Roman" w:cs="Times New Roman" w:hint="eastAsia"/>
          <w:sz w:val="24"/>
          <w:szCs w:val="24"/>
        </w:rPr>
        <w:t xml:space="preserve">ed in Ei Compendex, </w:t>
      </w:r>
      <w:r>
        <w:rPr>
          <w:rFonts w:ascii="Times New Roman" w:hAnsi="Times New Roman" w:cs="Times New Roman" w:hint="eastAsia"/>
          <w:sz w:val="24"/>
          <w:szCs w:val="24"/>
        </w:rPr>
        <w:t xml:space="preserve">Scopus, </w:t>
      </w:r>
      <w:r w:rsidRPr="00682917">
        <w:rPr>
          <w:rFonts w:ascii="Times New Roman" w:hAnsi="Times New Roman" w:cs="Times New Roman" w:hint="eastAsia"/>
          <w:sz w:val="24"/>
          <w:szCs w:val="24"/>
        </w:rPr>
        <w:t xml:space="preserve">AJ, INSPEC, IC, CSA, JST, CSCD, </w:t>
      </w:r>
      <w:r>
        <w:rPr>
          <w:rFonts w:ascii="Times New Roman" w:hAnsi="Times New Roman" w:cs="Times New Roman" w:hint="eastAsia"/>
          <w:sz w:val="24"/>
          <w:szCs w:val="24"/>
        </w:rPr>
        <w:t xml:space="preserve">GCJC, </w:t>
      </w:r>
      <w:r w:rsidRPr="00682917">
        <w:rPr>
          <w:rFonts w:ascii="Times New Roman" w:hAnsi="Times New Roman" w:cs="Times New Roman" w:hint="eastAsia"/>
          <w:sz w:val="24"/>
          <w:szCs w:val="24"/>
        </w:rPr>
        <w:t>CSTPCD, CAJCED, CNKI</w:t>
      </w:r>
      <w:r>
        <w:rPr>
          <w:rFonts w:ascii="Times New Roman" w:hAnsi="Times New Roman" w:cs="Times New Roman"/>
          <w:sz w:val="24"/>
          <w:szCs w:val="24"/>
        </w:rPr>
        <w:t xml:space="preserve">, </w:t>
      </w:r>
      <w:r w:rsidRPr="00682917">
        <w:rPr>
          <w:rFonts w:ascii="Times New Roman" w:hAnsi="Times New Roman" w:cs="Times New Roman" w:hint="eastAsia"/>
          <w:sz w:val="24"/>
          <w:szCs w:val="24"/>
        </w:rPr>
        <w:t xml:space="preserve">and other databases. This journal </w:t>
      </w:r>
      <w:r>
        <w:rPr>
          <w:rFonts w:ascii="Times New Roman" w:hAnsi="Times New Roman" w:cs="Times New Roman"/>
          <w:sz w:val="24"/>
          <w:szCs w:val="24"/>
        </w:rPr>
        <w:t>is</w:t>
      </w:r>
      <w:r w:rsidRPr="00682917">
        <w:rPr>
          <w:rFonts w:ascii="Times New Roman" w:hAnsi="Times New Roman" w:cs="Times New Roman" w:hint="eastAsia"/>
          <w:sz w:val="24"/>
          <w:szCs w:val="24"/>
        </w:rPr>
        <w:t xml:space="preserve"> free for citation systems and paper databases.</w:t>
      </w:r>
    </w:p>
    <w:p w:rsidR="00046733" w:rsidRDefault="00046733" w:rsidP="00046733">
      <w:pPr>
        <w:pStyle w:val="a8"/>
        <w:spacing w:line="320" w:lineRule="exact"/>
        <w:ind w:firstLineChars="100" w:firstLine="240"/>
        <w:rPr>
          <w:rFonts w:ascii="Times New Roman" w:hAnsi="Times New Roman" w:cs="Times New Roman"/>
          <w:sz w:val="24"/>
          <w:szCs w:val="24"/>
        </w:rPr>
      </w:pPr>
      <w:r w:rsidRPr="00D76E9E">
        <w:rPr>
          <w:rFonts w:ascii="Times New Roman" w:hAnsi="Times New Roman" w:cs="Times New Roman"/>
          <w:sz w:val="24"/>
          <w:szCs w:val="24"/>
        </w:rPr>
        <w:t xml:space="preserve">According to </w:t>
      </w:r>
      <w:r w:rsidRPr="006A0130">
        <w:rPr>
          <w:rFonts w:ascii="Times New Roman" w:hAnsi="Times New Roman" w:cs="Times New Roman"/>
          <w:i/>
          <w:sz w:val="24"/>
          <w:szCs w:val="24"/>
        </w:rPr>
        <w:t>the Chinese Journal Citation Reports</w:t>
      </w:r>
      <w:r w:rsidRPr="00D76E9E">
        <w:rPr>
          <w:rFonts w:ascii="Times New Roman" w:hAnsi="Times New Roman" w:cs="Times New Roman"/>
          <w:sz w:val="24"/>
          <w:szCs w:val="24"/>
        </w:rPr>
        <w:t xml:space="preserve"> edited by </w:t>
      </w:r>
      <w:r>
        <w:rPr>
          <w:rFonts w:ascii="Times New Roman" w:hAnsi="Times New Roman" w:cs="Times New Roman"/>
          <w:sz w:val="24"/>
          <w:szCs w:val="24"/>
        </w:rPr>
        <w:t xml:space="preserve">the </w:t>
      </w:r>
      <w:r w:rsidRPr="00D76E9E">
        <w:rPr>
          <w:rFonts w:ascii="Times New Roman" w:hAnsi="Times New Roman" w:cs="Times New Roman"/>
          <w:sz w:val="24"/>
          <w:szCs w:val="24"/>
        </w:rPr>
        <w:t xml:space="preserve">Institute of Scientific and Technical Information of China, </w:t>
      </w:r>
      <w:r>
        <w:rPr>
          <w:rFonts w:ascii="Times New Roman" w:hAnsi="Times New Roman" w:cs="Times New Roman"/>
          <w:sz w:val="24"/>
          <w:szCs w:val="24"/>
        </w:rPr>
        <w:t>t</w:t>
      </w:r>
      <w:r w:rsidRPr="00CA583A">
        <w:rPr>
          <w:rFonts w:ascii="Times New Roman" w:hAnsi="Times New Roman" w:cs="Times New Roman"/>
          <w:sz w:val="24"/>
          <w:szCs w:val="24"/>
        </w:rPr>
        <w:t xml:space="preserve">he journal ranks the 1st </w:t>
      </w:r>
      <w:r>
        <w:rPr>
          <w:rFonts w:ascii="Times New Roman" w:hAnsi="Times New Roman" w:cs="Times New Roman"/>
          <w:sz w:val="24"/>
          <w:szCs w:val="24"/>
        </w:rPr>
        <w:t>i</w:t>
      </w:r>
      <w:r w:rsidRPr="00CA583A">
        <w:rPr>
          <w:rFonts w:ascii="Times New Roman" w:hAnsi="Times New Roman" w:cs="Times New Roman"/>
          <w:sz w:val="24"/>
          <w:szCs w:val="24"/>
        </w:rPr>
        <w:t>n the field of comprehensive transportation</w:t>
      </w:r>
      <w:r>
        <w:rPr>
          <w:rFonts w:ascii="Times New Roman" w:hAnsi="Times New Roman" w:cs="Times New Roman"/>
          <w:sz w:val="24"/>
          <w:szCs w:val="24"/>
        </w:rPr>
        <w:t xml:space="preserve"> and</w:t>
      </w:r>
      <w:r w:rsidRPr="00CA583A">
        <w:rPr>
          <w:rFonts w:ascii="Times New Roman" w:hAnsi="Times New Roman" w:cs="Times New Roman"/>
          <w:sz w:val="24"/>
          <w:szCs w:val="24"/>
        </w:rPr>
        <w:t xml:space="preserve"> </w:t>
      </w:r>
      <w:r w:rsidRPr="00E607B7">
        <w:rPr>
          <w:rFonts w:ascii="Times New Roman" w:hAnsi="Times New Roman" w:cs="Times New Roman"/>
          <w:sz w:val="24"/>
          <w:szCs w:val="24"/>
        </w:rPr>
        <w:t>in the top 20</w:t>
      </w:r>
      <w:r>
        <w:rPr>
          <w:rFonts w:ascii="Times New Roman" w:hAnsi="Times New Roman" w:cs="Times New Roman"/>
          <w:sz w:val="24"/>
          <w:szCs w:val="24"/>
        </w:rPr>
        <w:t xml:space="preserve"> in</w:t>
      </w:r>
      <w:r w:rsidRPr="00CA583A">
        <w:rPr>
          <w:rFonts w:ascii="Times New Roman" w:hAnsi="Times New Roman" w:cs="Times New Roman"/>
          <w:sz w:val="24"/>
          <w:szCs w:val="24"/>
        </w:rPr>
        <w:t xml:space="preserve"> </w:t>
      </w:r>
      <w:r>
        <w:rPr>
          <w:rFonts w:ascii="Times New Roman" w:hAnsi="Times New Roman" w:cs="Times New Roman"/>
          <w:sz w:val="24"/>
          <w:szCs w:val="24"/>
        </w:rPr>
        <w:t>all</w:t>
      </w:r>
      <w:r w:rsidRPr="00CA583A">
        <w:rPr>
          <w:rFonts w:ascii="Times New Roman" w:hAnsi="Times New Roman" w:cs="Times New Roman"/>
          <w:sz w:val="24"/>
          <w:szCs w:val="24"/>
        </w:rPr>
        <w:t xml:space="preserve"> science and technology core journals</w:t>
      </w:r>
      <w:r>
        <w:rPr>
          <w:rFonts w:ascii="Times New Roman" w:hAnsi="Times New Roman" w:cs="Times New Roman"/>
          <w:sz w:val="24"/>
          <w:szCs w:val="24"/>
        </w:rPr>
        <w:t xml:space="preserve"> of China</w:t>
      </w:r>
      <w:r w:rsidRPr="00CA583A">
        <w:rPr>
          <w:rFonts w:ascii="Times New Roman" w:hAnsi="Times New Roman" w:cs="Times New Roman"/>
          <w:sz w:val="24"/>
          <w:szCs w:val="24"/>
        </w:rPr>
        <w:t>.</w:t>
      </w:r>
      <w:r>
        <w:rPr>
          <w:rFonts w:ascii="Times New Roman" w:hAnsi="Times New Roman" w:cs="Times New Roman"/>
          <w:sz w:val="24"/>
          <w:szCs w:val="24"/>
        </w:rPr>
        <w:t xml:space="preserve"> </w:t>
      </w:r>
    </w:p>
    <w:p w:rsidR="00046733" w:rsidRPr="00991DFB" w:rsidRDefault="00046733" w:rsidP="00046733">
      <w:pPr>
        <w:pStyle w:val="a8"/>
        <w:spacing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T</w:t>
      </w:r>
      <w:r w:rsidRPr="00CA583A">
        <w:rPr>
          <w:rFonts w:ascii="Times New Roman" w:hAnsi="Times New Roman" w:cs="Times New Roman"/>
          <w:sz w:val="24"/>
          <w:szCs w:val="24"/>
        </w:rPr>
        <w:t>he journal</w:t>
      </w:r>
      <w:r w:rsidRPr="00B25B59">
        <w:rPr>
          <w:rFonts w:ascii="Times New Roman" w:hAnsi="Times New Roman" w:cs="Times New Roman"/>
          <w:sz w:val="24"/>
          <w:szCs w:val="24"/>
        </w:rPr>
        <w:t xml:space="preserve"> was </w:t>
      </w:r>
      <w:r>
        <w:rPr>
          <w:rFonts w:ascii="Times New Roman" w:hAnsi="Times New Roman" w:cs="Times New Roman"/>
          <w:sz w:val="24"/>
          <w:szCs w:val="24"/>
        </w:rPr>
        <w:t>s</w:t>
      </w:r>
      <w:r w:rsidRPr="00BB21FB">
        <w:rPr>
          <w:rFonts w:ascii="Times New Roman" w:hAnsi="Times New Roman" w:cs="Times New Roman"/>
          <w:sz w:val="24"/>
          <w:szCs w:val="24"/>
        </w:rPr>
        <w:t xml:space="preserve">upported by </w:t>
      </w:r>
      <w:r w:rsidRPr="00BB21FB">
        <w:rPr>
          <w:rFonts w:ascii="Times New Roman" w:hAnsi="Times New Roman" w:cs="Times New Roman"/>
          <w:i/>
          <w:sz w:val="24"/>
          <w:szCs w:val="24"/>
        </w:rPr>
        <w:t>the Excellence Action Plan of Science and Technology Journals of China</w:t>
      </w:r>
      <w:r>
        <w:rPr>
          <w:rFonts w:ascii="Times New Roman" w:hAnsi="Times New Roman" w:cs="Times New Roman"/>
          <w:sz w:val="24"/>
          <w:szCs w:val="24"/>
        </w:rPr>
        <w:t xml:space="preserve"> in 2019 and</w:t>
      </w:r>
      <w:r w:rsidRPr="00B25B59">
        <w:rPr>
          <w:rFonts w:ascii="Times New Roman" w:hAnsi="Times New Roman" w:cs="Times New Roman"/>
          <w:sz w:val="24"/>
          <w:szCs w:val="24"/>
        </w:rPr>
        <w:t xml:space="preserve"> awarded </w:t>
      </w:r>
      <w:r>
        <w:rPr>
          <w:rFonts w:ascii="Times New Roman" w:hAnsi="Times New Roman" w:cs="Times New Roman"/>
          <w:sz w:val="24"/>
          <w:szCs w:val="24"/>
        </w:rPr>
        <w:t>“</w:t>
      </w:r>
      <w:r w:rsidRPr="00F22529">
        <w:rPr>
          <w:rFonts w:ascii="Times New Roman" w:hAnsi="Times New Roman" w:cs="Times New Roman" w:hint="eastAsia"/>
          <w:i/>
          <w:sz w:val="24"/>
          <w:szCs w:val="24"/>
        </w:rPr>
        <w:t xml:space="preserve">100 </w:t>
      </w:r>
      <w:r>
        <w:rPr>
          <w:rFonts w:ascii="Times New Roman" w:hAnsi="Times New Roman" w:cs="Times New Roman" w:hint="eastAsia"/>
          <w:i/>
          <w:sz w:val="24"/>
          <w:szCs w:val="24"/>
        </w:rPr>
        <w:t xml:space="preserve">Outstanding </w:t>
      </w:r>
      <w:r w:rsidRPr="00F22529">
        <w:rPr>
          <w:rFonts w:ascii="Times New Roman" w:hAnsi="Times New Roman" w:cs="Times New Roman" w:hint="eastAsia"/>
          <w:i/>
          <w:sz w:val="24"/>
          <w:szCs w:val="24"/>
        </w:rPr>
        <w:t>Academic Journals</w:t>
      </w:r>
      <w:r>
        <w:rPr>
          <w:rFonts w:ascii="Times New Roman" w:hAnsi="Times New Roman" w:cs="Times New Roman" w:hint="eastAsia"/>
          <w:i/>
          <w:sz w:val="24"/>
          <w:szCs w:val="24"/>
        </w:rPr>
        <w:t xml:space="preserve"> of China</w:t>
      </w:r>
      <w:r w:rsidRPr="00B25B59">
        <w:rPr>
          <w:rFonts w:ascii="Times New Roman" w:hAnsi="Times New Roman" w:cs="Times New Roman"/>
          <w:sz w:val="24"/>
          <w:szCs w:val="24"/>
        </w:rPr>
        <w:t>”</w:t>
      </w:r>
      <w:r w:rsidRPr="00682917">
        <w:rPr>
          <w:rFonts w:ascii="Times New Roman" w:hAnsi="Times New Roman" w:cs="Times New Roman" w:hint="eastAsia"/>
          <w:sz w:val="24"/>
          <w:szCs w:val="24"/>
        </w:rPr>
        <w:t xml:space="preserve"> </w:t>
      </w:r>
      <w:r w:rsidRPr="00B25B59">
        <w:rPr>
          <w:rFonts w:ascii="Times New Roman" w:hAnsi="Times New Roman" w:cs="Times New Roman"/>
          <w:sz w:val="24"/>
          <w:szCs w:val="24"/>
        </w:rPr>
        <w:t>for 1</w:t>
      </w:r>
      <w:r>
        <w:rPr>
          <w:rFonts w:ascii="Times New Roman" w:hAnsi="Times New Roman" w:cs="Times New Roman"/>
          <w:sz w:val="24"/>
          <w:szCs w:val="24"/>
        </w:rPr>
        <w:t>1</w:t>
      </w:r>
      <w:r w:rsidRPr="00B25B59">
        <w:rPr>
          <w:rFonts w:ascii="Times New Roman" w:hAnsi="Times New Roman" w:cs="Times New Roman"/>
          <w:sz w:val="24"/>
          <w:szCs w:val="24"/>
        </w:rPr>
        <w:t xml:space="preserve"> times</w:t>
      </w:r>
      <w:r w:rsidRPr="00991DFB">
        <w:rPr>
          <w:rFonts w:ascii="Times New Roman" w:hAnsi="Times New Roman" w:cs="Times New Roman"/>
          <w:sz w:val="24"/>
          <w:szCs w:val="24"/>
        </w:rPr>
        <w:t xml:space="preserve"> </w:t>
      </w:r>
      <w:r>
        <w:rPr>
          <w:rFonts w:ascii="Times New Roman" w:hAnsi="Times New Roman" w:cs="Times New Roman"/>
          <w:sz w:val="24"/>
          <w:szCs w:val="24"/>
        </w:rPr>
        <w:t>f</w:t>
      </w:r>
      <w:r w:rsidRPr="00B25B59">
        <w:rPr>
          <w:rFonts w:ascii="Times New Roman" w:hAnsi="Times New Roman" w:cs="Times New Roman"/>
          <w:sz w:val="24"/>
          <w:szCs w:val="24"/>
        </w:rPr>
        <w:t>rom 2006 to 20</w:t>
      </w:r>
      <w:r>
        <w:rPr>
          <w:rFonts w:ascii="Times New Roman" w:hAnsi="Times New Roman" w:cs="Times New Roman"/>
          <w:sz w:val="24"/>
          <w:szCs w:val="24"/>
        </w:rPr>
        <w:t>20,</w:t>
      </w:r>
      <w:r w:rsidRPr="00991DFB">
        <w:t xml:space="preserve"> </w:t>
      </w:r>
      <w:r>
        <w:rPr>
          <w:rFonts w:ascii="Times New Roman" w:hAnsi="Times New Roman" w:cs="Times New Roman"/>
          <w:sz w:val="24"/>
          <w:szCs w:val="24"/>
        </w:rPr>
        <w:t>“</w:t>
      </w:r>
      <w:r w:rsidRPr="00991DFB">
        <w:rPr>
          <w:rFonts w:ascii="Times New Roman" w:hAnsi="Times New Roman" w:cs="Times New Roman"/>
          <w:i/>
          <w:sz w:val="24"/>
          <w:szCs w:val="24"/>
        </w:rPr>
        <w:t>Top 100 Sci-Tech Journals of Chinese Universities</w:t>
      </w:r>
      <w:r>
        <w:rPr>
          <w:rFonts w:ascii="Times New Roman" w:hAnsi="Times New Roman" w:cs="Times New Roman"/>
          <w:sz w:val="24"/>
          <w:szCs w:val="24"/>
        </w:rPr>
        <w:t>” in 2016 and 2018, “</w:t>
      </w:r>
      <w:r>
        <w:rPr>
          <w:rFonts w:ascii="Times New Roman" w:hAnsi="Times New Roman" w:cs="Times New Roman"/>
          <w:i/>
          <w:sz w:val="24"/>
          <w:szCs w:val="24"/>
        </w:rPr>
        <w:t>T</w:t>
      </w:r>
      <w:r w:rsidRPr="00991DFB">
        <w:rPr>
          <w:rFonts w:ascii="Times New Roman" w:hAnsi="Times New Roman" w:cs="Times New Roman"/>
          <w:i/>
          <w:sz w:val="24"/>
          <w:szCs w:val="24"/>
        </w:rPr>
        <w:t xml:space="preserve">op Sci-Tech Journals of </w:t>
      </w:r>
      <w:r w:rsidRPr="00991DFB">
        <w:rPr>
          <w:rFonts w:ascii="Times New Roman" w:hAnsi="Times New Roman" w:cs="Times New Roman" w:hint="eastAsia"/>
          <w:i/>
          <w:sz w:val="24"/>
          <w:szCs w:val="24"/>
        </w:rPr>
        <w:t>China</w:t>
      </w:r>
      <w:r>
        <w:rPr>
          <w:rFonts w:ascii="Times New Roman" w:hAnsi="Times New Roman" w:cs="Times New Roman"/>
          <w:sz w:val="24"/>
          <w:szCs w:val="24"/>
        </w:rPr>
        <w:t>” in 2008, 2011, 2014, and 2017, etc., respectively.</w:t>
      </w:r>
    </w:p>
    <w:p w:rsidR="00046733" w:rsidRPr="00991DFB" w:rsidRDefault="00046733" w:rsidP="00046733">
      <w:pPr>
        <w:pStyle w:val="a8"/>
        <w:spacing w:line="280" w:lineRule="exact"/>
        <w:jc w:val="center"/>
        <w:rPr>
          <w:rFonts w:ascii="Times New Roman" w:hAnsi="Times New Roman" w:cs="Times New Roman"/>
          <w:i/>
          <w:sz w:val="10"/>
          <w:szCs w:val="10"/>
        </w:rPr>
      </w:pPr>
      <w:bookmarkStart w:id="4" w:name="OLE_LINK12"/>
    </w:p>
    <w:p w:rsidR="00046733" w:rsidRPr="00682917" w:rsidRDefault="00046733" w:rsidP="00046733">
      <w:pPr>
        <w:pStyle w:val="a8"/>
        <w:ind w:left="1063" w:hangingChars="441" w:hanging="1063"/>
        <w:rPr>
          <w:rFonts w:ascii="Times New Roman" w:hAnsi="Times New Roman" w:cs="Times New Roman"/>
          <w:sz w:val="24"/>
          <w:szCs w:val="24"/>
        </w:rPr>
      </w:pPr>
      <w:r w:rsidRPr="00FC51B9">
        <w:rPr>
          <w:rFonts w:ascii="Times New Roman" w:hAnsi="Times New Roman" w:cs="Times New Roman" w:hint="eastAsia"/>
          <w:b/>
          <w:sz w:val="24"/>
          <w:szCs w:val="24"/>
        </w:rPr>
        <w:t xml:space="preserve">Address: </w:t>
      </w:r>
      <w:r>
        <w:rPr>
          <w:rFonts w:ascii="Times New Roman" w:hAnsi="Times New Roman" w:cs="Times New Roman"/>
          <w:sz w:val="24"/>
          <w:szCs w:val="24"/>
        </w:rPr>
        <w:t>M</w:t>
      </w:r>
      <w:r w:rsidRPr="0012606A">
        <w:rPr>
          <w:rFonts w:ascii="Times New Roman" w:hAnsi="Times New Roman" w:cs="Times New Roman"/>
          <w:sz w:val="24"/>
          <w:szCs w:val="24"/>
        </w:rPr>
        <w:t xml:space="preserve">anagement Center </w:t>
      </w:r>
      <w:r>
        <w:rPr>
          <w:rFonts w:ascii="Times New Roman" w:hAnsi="Times New Roman" w:cs="Times New Roman"/>
          <w:sz w:val="24"/>
          <w:szCs w:val="24"/>
        </w:rPr>
        <w:t xml:space="preserve">of </w:t>
      </w:r>
      <w:r w:rsidRPr="0012606A">
        <w:rPr>
          <w:rFonts w:ascii="Times New Roman" w:hAnsi="Times New Roman" w:cs="Times New Roman"/>
          <w:sz w:val="24"/>
          <w:szCs w:val="24"/>
        </w:rPr>
        <w:t xml:space="preserve">Academic </w:t>
      </w:r>
      <w:r>
        <w:rPr>
          <w:rFonts w:ascii="Times New Roman" w:hAnsi="Times New Roman" w:cs="Times New Roman"/>
          <w:sz w:val="24"/>
          <w:szCs w:val="24"/>
        </w:rPr>
        <w:t>J</w:t>
      </w:r>
      <w:r w:rsidRPr="0012606A">
        <w:rPr>
          <w:rFonts w:ascii="Times New Roman" w:hAnsi="Times New Roman" w:cs="Times New Roman"/>
          <w:sz w:val="24"/>
          <w:szCs w:val="24"/>
        </w:rPr>
        <w:t>ournal</w:t>
      </w:r>
      <w:r>
        <w:rPr>
          <w:rFonts w:ascii="Times New Roman" w:hAnsi="Times New Roman" w:cs="Times New Roman"/>
          <w:sz w:val="24"/>
          <w:szCs w:val="24"/>
        </w:rPr>
        <w:t>s</w:t>
      </w:r>
      <w:r w:rsidRPr="00682917">
        <w:rPr>
          <w:rFonts w:ascii="Times New Roman" w:hAnsi="Times New Roman" w:cs="Times New Roman" w:hint="eastAsia"/>
          <w:sz w:val="24"/>
          <w:szCs w:val="24"/>
        </w:rPr>
        <w:t xml:space="preserve">, </w:t>
      </w:r>
      <w:r w:rsidRPr="00E36804">
        <w:rPr>
          <w:rFonts w:ascii="Times New Roman" w:hAnsi="Times New Roman" w:cs="Times New Roman"/>
          <w:sz w:val="24"/>
          <w:szCs w:val="24"/>
        </w:rPr>
        <w:t>Chang’an University, Southern Middle Section of the Second Circular Road, Xi’an, Shaanxi, P.R. China</w:t>
      </w:r>
      <w:bookmarkEnd w:id="4"/>
      <w:r w:rsidRPr="00682917">
        <w:rPr>
          <w:rFonts w:ascii="Times New Roman" w:hAnsi="Times New Roman" w:cs="Times New Roman" w:hint="eastAsia"/>
          <w:sz w:val="24"/>
          <w:szCs w:val="24"/>
        </w:rPr>
        <w:t></w:t>
      </w:r>
    </w:p>
    <w:p w:rsidR="00046733" w:rsidRPr="00682917" w:rsidRDefault="00046733" w:rsidP="00046733">
      <w:pPr>
        <w:pStyle w:val="a8"/>
        <w:rPr>
          <w:rFonts w:ascii="Times New Roman" w:hAnsi="Times New Roman" w:cs="Times New Roman"/>
          <w:sz w:val="24"/>
          <w:szCs w:val="24"/>
        </w:rPr>
      </w:pPr>
      <w:r w:rsidRPr="00FC51B9">
        <w:rPr>
          <w:rFonts w:ascii="Times New Roman" w:hAnsi="Times New Roman" w:cs="Times New Roman" w:hint="eastAsia"/>
          <w:b/>
          <w:sz w:val="24"/>
          <w:szCs w:val="24"/>
        </w:rPr>
        <w:t xml:space="preserve">Post Code: </w:t>
      </w:r>
      <w:r w:rsidRPr="00682917">
        <w:rPr>
          <w:rFonts w:ascii="Times New Roman" w:hAnsi="Times New Roman" w:cs="Times New Roman" w:hint="eastAsia"/>
          <w:sz w:val="24"/>
          <w:szCs w:val="24"/>
        </w:rPr>
        <w:t>710064</w:t>
      </w:r>
    </w:p>
    <w:p w:rsidR="00046733" w:rsidRDefault="00046733" w:rsidP="00046733">
      <w:pPr>
        <w:pStyle w:val="a8"/>
        <w:rPr>
          <w:rFonts w:ascii="Times New Roman" w:hAnsi="Times New Roman" w:cs="Times New Roman"/>
          <w:sz w:val="24"/>
          <w:szCs w:val="24"/>
        </w:rPr>
      </w:pPr>
      <w:r w:rsidRPr="00E607B7">
        <w:rPr>
          <w:rFonts w:ascii="Times New Roman" w:hAnsi="Times New Roman" w:cs="Times New Roman"/>
          <w:b/>
          <w:sz w:val="24"/>
          <w:szCs w:val="24"/>
        </w:rPr>
        <w:t>Contact:</w:t>
      </w:r>
      <w:r>
        <w:rPr>
          <w:rFonts w:ascii="Arial" w:hAnsi="Arial" w:cs="Arial"/>
          <w:color w:val="333333"/>
          <w:shd w:val="clear" w:color="auto" w:fill="FFFFFF"/>
        </w:rPr>
        <w:t xml:space="preserve"> ZHAO Zhi-hong    </w:t>
      </w:r>
      <w:r w:rsidRPr="00FC51B9">
        <w:rPr>
          <w:rFonts w:ascii="Times New Roman" w:hAnsi="Times New Roman" w:cs="Times New Roman" w:hint="eastAsia"/>
          <w:b/>
          <w:sz w:val="24"/>
          <w:szCs w:val="24"/>
        </w:rPr>
        <w:t xml:space="preserve"> Tel:</w:t>
      </w:r>
      <w:r w:rsidRPr="00682917">
        <w:rPr>
          <w:rFonts w:ascii="Times New Roman" w:hAnsi="Times New Roman" w:cs="Times New Roman" w:hint="eastAsia"/>
          <w:sz w:val="24"/>
          <w:szCs w:val="24"/>
        </w:rPr>
        <w:t xml:space="preserve"> </w:t>
      </w:r>
      <w:r w:rsidRPr="00682917">
        <w:rPr>
          <w:rFonts w:ascii="Times New Roman" w:hAnsi="Times New Roman" w:cs="Times New Roman"/>
          <w:sz w:val="24"/>
          <w:szCs w:val="24"/>
        </w:rPr>
        <w:t>+</w:t>
      </w:r>
      <w:r w:rsidRPr="00682917">
        <w:rPr>
          <w:rFonts w:ascii="Times New Roman" w:hAnsi="Times New Roman" w:cs="Times New Roman" w:hint="eastAsia"/>
          <w:sz w:val="24"/>
          <w:szCs w:val="24"/>
        </w:rPr>
        <w:t>86</w:t>
      </w:r>
      <w:r w:rsidRPr="00682917">
        <w:rPr>
          <w:rFonts w:ascii="Times New Roman" w:hAnsi="Times New Roman" w:cs="Times New Roman"/>
          <w:sz w:val="24"/>
          <w:szCs w:val="24"/>
        </w:rPr>
        <w:t>-</w:t>
      </w:r>
      <w:r w:rsidRPr="00682917">
        <w:rPr>
          <w:rFonts w:ascii="Times New Roman" w:hAnsi="Times New Roman" w:cs="Times New Roman" w:hint="eastAsia"/>
          <w:sz w:val="24"/>
          <w:szCs w:val="24"/>
        </w:rPr>
        <w:t>29</w:t>
      </w:r>
      <w:r w:rsidRPr="00682917">
        <w:rPr>
          <w:rFonts w:ascii="Times New Roman" w:hAnsi="Times New Roman" w:cs="Times New Roman"/>
          <w:sz w:val="24"/>
          <w:szCs w:val="24"/>
        </w:rPr>
        <w:t>-</w:t>
      </w:r>
      <w:r w:rsidRPr="00682917">
        <w:rPr>
          <w:rFonts w:ascii="Times New Roman" w:hAnsi="Times New Roman" w:cs="Times New Roman" w:hint="eastAsia"/>
          <w:sz w:val="24"/>
          <w:szCs w:val="24"/>
        </w:rPr>
        <w:t>82334388</w:t>
      </w:r>
      <w:r w:rsidRPr="00682917">
        <w:rPr>
          <w:rFonts w:ascii="Times New Roman" w:hAnsi="Times New Roman" w:cs="Times New Roman"/>
          <w:sz w:val="24"/>
          <w:szCs w:val="24"/>
        </w:rPr>
        <w:t xml:space="preserve">  </w:t>
      </w:r>
    </w:p>
    <w:p w:rsidR="00046733" w:rsidRPr="00046733" w:rsidRDefault="00046733" w:rsidP="00D5075C">
      <w:pPr>
        <w:pStyle w:val="a8"/>
        <w:rPr>
          <w:rFonts w:ascii="Times New Roman" w:hAnsi="Times New Roman" w:cs="Times New Roman"/>
        </w:rPr>
      </w:pPr>
      <w:r w:rsidRPr="00FC51B9">
        <w:rPr>
          <w:rFonts w:ascii="Times New Roman" w:hAnsi="Times New Roman" w:cs="Times New Roman" w:hint="eastAsia"/>
          <w:b/>
          <w:sz w:val="24"/>
          <w:szCs w:val="24"/>
        </w:rPr>
        <w:t>E</w:t>
      </w:r>
      <w:r w:rsidRPr="00FC51B9">
        <w:rPr>
          <w:rFonts w:ascii="Times New Roman" w:hAnsi="Times New Roman" w:cs="Times New Roman"/>
          <w:b/>
          <w:sz w:val="24"/>
          <w:szCs w:val="24"/>
        </w:rPr>
        <w:t>-</w:t>
      </w:r>
      <w:r w:rsidRPr="00FC51B9">
        <w:rPr>
          <w:rFonts w:ascii="Times New Roman" w:hAnsi="Times New Roman" w:cs="Times New Roman" w:hint="eastAsia"/>
          <w:b/>
          <w:sz w:val="24"/>
          <w:szCs w:val="24"/>
        </w:rPr>
        <w:t>mail:</w:t>
      </w:r>
      <w:r w:rsidRPr="00682917">
        <w:rPr>
          <w:rFonts w:ascii="Times New Roman" w:hAnsi="Times New Roman" w:cs="Times New Roman"/>
          <w:sz w:val="24"/>
          <w:szCs w:val="24"/>
        </w:rPr>
        <w:t xml:space="preserve"> </w:t>
      </w:r>
      <w:hyperlink r:id="rId7" w:history="1">
        <w:r w:rsidRPr="00E36804">
          <w:rPr>
            <w:rStyle w:val="a7"/>
            <w:rFonts w:ascii="Times New Roman" w:hAnsi="Times New Roman" w:cs="Times New Roman" w:hint="eastAsia"/>
          </w:rPr>
          <w:t>jygc@chd.edu.cn</w:t>
        </w:r>
      </w:hyperlink>
      <w:r w:rsidRPr="00E368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2917">
        <w:rPr>
          <w:rFonts w:ascii="Times New Roman" w:hAnsi="Times New Roman" w:cs="Times New Roman"/>
          <w:sz w:val="24"/>
          <w:szCs w:val="24"/>
        </w:rPr>
        <w:t xml:space="preserve"> </w:t>
      </w:r>
      <w:r w:rsidRPr="00FC51B9">
        <w:rPr>
          <w:rFonts w:ascii="Times New Roman" w:hAnsi="Times New Roman" w:cs="Times New Roman" w:hint="eastAsia"/>
          <w:b/>
          <w:sz w:val="24"/>
          <w:szCs w:val="24"/>
        </w:rPr>
        <w:t>http:</w:t>
      </w:r>
      <w:r w:rsidRPr="00682917">
        <w:rPr>
          <w:rFonts w:ascii="Times New Roman" w:hAnsi="Times New Roman" w:cs="Times New Roman" w:hint="eastAsia"/>
          <w:sz w:val="24"/>
          <w:szCs w:val="24"/>
        </w:rPr>
        <w:t>//transport.chd.edu.cn</w:t>
      </w:r>
      <w:bookmarkEnd w:id="1"/>
      <w:bookmarkEnd w:id="2"/>
      <w:bookmarkEnd w:id="3"/>
    </w:p>
    <w:sectPr w:rsidR="00046733" w:rsidRPr="00046733" w:rsidSect="00905123">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DD" w:rsidRDefault="001B51DD" w:rsidP="00F1091B">
      <w:r>
        <w:separator/>
      </w:r>
    </w:p>
  </w:endnote>
  <w:endnote w:type="continuationSeparator" w:id="0">
    <w:p w:rsidR="001B51DD" w:rsidRDefault="001B51DD" w:rsidP="00F1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DD" w:rsidRDefault="001B51DD" w:rsidP="00F1091B">
      <w:r>
        <w:separator/>
      </w:r>
    </w:p>
  </w:footnote>
  <w:footnote w:type="continuationSeparator" w:id="0">
    <w:p w:rsidR="001B51DD" w:rsidRDefault="001B51DD" w:rsidP="00F10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C2"/>
    <w:rsid w:val="00044DE5"/>
    <w:rsid w:val="00046733"/>
    <w:rsid w:val="000D41CE"/>
    <w:rsid w:val="001B0F87"/>
    <w:rsid w:val="001B51DD"/>
    <w:rsid w:val="0022019E"/>
    <w:rsid w:val="00261867"/>
    <w:rsid w:val="002B1B30"/>
    <w:rsid w:val="0041091D"/>
    <w:rsid w:val="00462927"/>
    <w:rsid w:val="0058368F"/>
    <w:rsid w:val="00586AB9"/>
    <w:rsid w:val="005B075B"/>
    <w:rsid w:val="00685336"/>
    <w:rsid w:val="006C2983"/>
    <w:rsid w:val="008A5264"/>
    <w:rsid w:val="008E5826"/>
    <w:rsid w:val="00905123"/>
    <w:rsid w:val="00912404"/>
    <w:rsid w:val="00956597"/>
    <w:rsid w:val="009718A3"/>
    <w:rsid w:val="00A21F4C"/>
    <w:rsid w:val="00A54FB4"/>
    <w:rsid w:val="00AE3AE4"/>
    <w:rsid w:val="00B1344A"/>
    <w:rsid w:val="00BA7934"/>
    <w:rsid w:val="00BB7D47"/>
    <w:rsid w:val="00C07E4E"/>
    <w:rsid w:val="00CE59C2"/>
    <w:rsid w:val="00CF2825"/>
    <w:rsid w:val="00D5075C"/>
    <w:rsid w:val="00D76858"/>
    <w:rsid w:val="00E85FC2"/>
    <w:rsid w:val="00F1091B"/>
    <w:rsid w:val="00F11D25"/>
    <w:rsid w:val="00F4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DCD604-00FD-4E65-803F-2D161D59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9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091B"/>
    <w:rPr>
      <w:sz w:val="18"/>
      <w:szCs w:val="18"/>
    </w:rPr>
  </w:style>
  <w:style w:type="paragraph" w:styleId="a5">
    <w:name w:val="footer"/>
    <w:basedOn w:val="a"/>
    <w:link w:val="a6"/>
    <w:uiPriority w:val="99"/>
    <w:unhideWhenUsed/>
    <w:rsid w:val="00F1091B"/>
    <w:pPr>
      <w:tabs>
        <w:tab w:val="center" w:pos="4153"/>
        <w:tab w:val="right" w:pos="8306"/>
      </w:tabs>
      <w:snapToGrid w:val="0"/>
      <w:jc w:val="left"/>
    </w:pPr>
    <w:rPr>
      <w:sz w:val="18"/>
      <w:szCs w:val="18"/>
    </w:rPr>
  </w:style>
  <w:style w:type="character" w:customStyle="1" w:styleId="a6">
    <w:name w:val="页脚 字符"/>
    <w:basedOn w:val="a0"/>
    <w:link w:val="a5"/>
    <w:uiPriority w:val="99"/>
    <w:rsid w:val="00F1091B"/>
    <w:rPr>
      <w:sz w:val="18"/>
      <w:szCs w:val="18"/>
    </w:rPr>
  </w:style>
  <w:style w:type="paragraph" w:styleId="HTML">
    <w:name w:val="HTML Preformatted"/>
    <w:basedOn w:val="a"/>
    <w:link w:val="HTML1"/>
    <w:rsid w:val="00905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uiPriority w:val="99"/>
    <w:semiHidden/>
    <w:rsid w:val="00905123"/>
    <w:rPr>
      <w:rFonts w:ascii="Courier New" w:hAnsi="Courier New" w:cs="Courier New"/>
      <w:sz w:val="20"/>
      <w:szCs w:val="20"/>
    </w:rPr>
  </w:style>
  <w:style w:type="character" w:customStyle="1" w:styleId="HTML1">
    <w:name w:val="HTML 预设格式 字符1"/>
    <w:link w:val="HTML"/>
    <w:rsid w:val="00905123"/>
    <w:rPr>
      <w:rFonts w:ascii="宋体" w:eastAsia="宋体" w:hAnsi="宋体" w:cs="宋体"/>
      <w:kern w:val="0"/>
      <w:sz w:val="24"/>
      <w:szCs w:val="24"/>
    </w:rPr>
  </w:style>
  <w:style w:type="character" w:styleId="a7">
    <w:name w:val="Hyperlink"/>
    <w:uiPriority w:val="99"/>
    <w:unhideWhenUsed/>
    <w:rsid w:val="00905123"/>
    <w:rPr>
      <w:color w:val="0000FF"/>
      <w:u w:val="single"/>
    </w:rPr>
  </w:style>
  <w:style w:type="paragraph" w:styleId="a8">
    <w:name w:val="Plain Text"/>
    <w:basedOn w:val="a"/>
    <w:link w:val="a9"/>
    <w:uiPriority w:val="99"/>
    <w:unhideWhenUsed/>
    <w:rsid w:val="00046733"/>
    <w:rPr>
      <w:rFonts w:ascii="宋体" w:eastAsia="宋体" w:hAnsi="Courier New" w:cs="Courier New"/>
      <w:szCs w:val="21"/>
    </w:rPr>
  </w:style>
  <w:style w:type="character" w:customStyle="1" w:styleId="a9">
    <w:name w:val="纯文本 字符"/>
    <w:basedOn w:val="a0"/>
    <w:link w:val="a8"/>
    <w:uiPriority w:val="99"/>
    <w:rsid w:val="00046733"/>
    <w:rPr>
      <w:rFonts w:ascii="宋体" w:eastAsia="宋体" w:hAnsi="Courier New" w:cs="Courier New"/>
      <w:szCs w:val="21"/>
    </w:rPr>
  </w:style>
  <w:style w:type="paragraph" w:styleId="aa">
    <w:name w:val="Balloon Text"/>
    <w:basedOn w:val="a"/>
    <w:link w:val="ab"/>
    <w:uiPriority w:val="99"/>
    <w:semiHidden/>
    <w:unhideWhenUsed/>
    <w:rsid w:val="00685336"/>
    <w:rPr>
      <w:sz w:val="18"/>
      <w:szCs w:val="18"/>
    </w:rPr>
  </w:style>
  <w:style w:type="character" w:customStyle="1" w:styleId="ab">
    <w:name w:val="批注框文本 字符"/>
    <w:basedOn w:val="a0"/>
    <w:link w:val="aa"/>
    <w:uiPriority w:val="99"/>
    <w:semiHidden/>
    <w:rsid w:val="006853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ygc@chd.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howjdsw('jd_t','j_')"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585</Words>
  <Characters>3341</Characters>
  <Application>Microsoft Office Word</Application>
  <DocSecurity>0</DocSecurity>
  <Lines>27</Lines>
  <Paragraphs>7</Paragraphs>
  <ScaleCrop>false</ScaleCrop>
  <Company>微软中国</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127</cp:revision>
  <cp:lastPrinted>2020-06-11T02:48:00Z</cp:lastPrinted>
  <dcterms:created xsi:type="dcterms:W3CDTF">2020-06-11T00:32:00Z</dcterms:created>
  <dcterms:modified xsi:type="dcterms:W3CDTF">2020-06-15T08:35:00Z</dcterms:modified>
</cp:coreProperties>
</file>